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1A865" w14:textId="4CB55283" w:rsidR="00FB6EBD" w:rsidRDefault="00FB6EBD" w:rsidP="00FB6EBD">
      <w:pPr>
        <w:pStyle w:val="Heading1"/>
        <w:jc w:val="center"/>
        <w:rPr>
          <w:b/>
        </w:rPr>
      </w:pPr>
      <w:bookmarkStart w:id="0" w:name="_GoBack"/>
      <w:bookmarkEnd w:id="0"/>
      <w:r w:rsidRPr="00FB6EBD">
        <w:rPr>
          <w:b/>
        </w:rPr>
        <w:t xml:space="preserve">Executive Function </w:t>
      </w:r>
      <w:r w:rsidR="00B10125">
        <w:rPr>
          <w:b/>
        </w:rPr>
        <w:t xml:space="preserve">Skills:  What They Are and Why They Are Relevant for </w:t>
      </w:r>
      <w:r w:rsidRPr="00FB6EBD">
        <w:rPr>
          <w:b/>
        </w:rPr>
        <w:t>Workforce Programs</w:t>
      </w:r>
      <w:r w:rsidR="00581434">
        <w:rPr>
          <w:b/>
        </w:rPr>
        <w:t>?</w:t>
      </w:r>
    </w:p>
    <w:p w14:paraId="74D31C4F" w14:textId="77777777" w:rsidR="00B359DE" w:rsidRDefault="00B359DE" w:rsidP="00B359DE"/>
    <w:p w14:paraId="61F1EE25" w14:textId="4903357B" w:rsidR="00B359DE" w:rsidRPr="00B359DE" w:rsidRDefault="00B359DE" w:rsidP="00B359DE">
      <w:pPr>
        <w:jc w:val="center"/>
      </w:pPr>
      <w:r>
        <w:t>By LaDonna Pavetti</w:t>
      </w:r>
    </w:p>
    <w:p w14:paraId="1CA3717D" w14:textId="77777777" w:rsidR="00FB6EBD" w:rsidRPr="00FB6EBD" w:rsidRDefault="00FB6EBD" w:rsidP="00FB6EBD"/>
    <w:p w14:paraId="315BCA6B" w14:textId="78739261" w:rsidR="00F44BF5" w:rsidRPr="00877624" w:rsidRDefault="000A2DAD" w:rsidP="00E14106">
      <w:pPr>
        <w:ind w:firstLine="720"/>
        <w:rPr>
          <w:rFonts w:ascii="Garamond" w:hAnsi="Garamond"/>
          <w:sz w:val="24"/>
          <w:szCs w:val="24"/>
        </w:rPr>
      </w:pPr>
      <w:r w:rsidRPr="00877624">
        <w:rPr>
          <w:rFonts w:ascii="Garamond" w:hAnsi="Garamond"/>
          <w:sz w:val="24"/>
          <w:szCs w:val="24"/>
        </w:rPr>
        <w:t xml:space="preserve">Achieving success in </w:t>
      </w:r>
      <w:r w:rsidR="00FC52CC" w:rsidRPr="00877624">
        <w:rPr>
          <w:rFonts w:ascii="Garamond" w:hAnsi="Garamond"/>
          <w:sz w:val="24"/>
          <w:szCs w:val="24"/>
        </w:rPr>
        <w:t>today’s w</w:t>
      </w:r>
      <w:r w:rsidRPr="00877624">
        <w:rPr>
          <w:rFonts w:ascii="Garamond" w:hAnsi="Garamond"/>
          <w:sz w:val="24"/>
          <w:szCs w:val="24"/>
        </w:rPr>
        <w:t>ork place</w:t>
      </w:r>
      <w:r w:rsidR="003A62C0" w:rsidRPr="00877624">
        <w:rPr>
          <w:rFonts w:ascii="Garamond" w:hAnsi="Garamond"/>
          <w:sz w:val="24"/>
          <w:szCs w:val="24"/>
        </w:rPr>
        <w:t xml:space="preserve"> while simultaneously creating a home environment that </w:t>
      </w:r>
      <w:r w:rsidR="007875F6" w:rsidRPr="00877624">
        <w:rPr>
          <w:rFonts w:ascii="Garamond" w:hAnsi="Garamond"/>
          <w:sz w:val="24"/>
          <w:szCs w:val="24"/>
        </w:rPr>
        <w:t xml:space="preserve">promotes </w:t>
      </w:r>
      <w:r w:rsidR="003A62C0" w:rsidRPr="00877624">
        <w:rPr>
          <w:rFonts w:ascii="Garamond" w:hAnsi="Garamond"/>
          <w:sz w:val="24"/>
          <w:szCs w:val="24"/>
        </w:rPr>
        <w:t>children’s future success</w:t>
      </w:r>
      <w:r w:rsidRPr="00877624">
        <w:rPr>
          <w:rFonts w:ascii="Garamond" w:hAnsi="Garamond"/>
          <w:sz w:val="24"/>
          <w:szCs w:val="24"/>
        </w:rPr>
        <w:t xml:space="preserve"> </w:t>
      </w:r>
      <w:r w:rsidR="003A62C0" w:rsidRPr="00877624">
        <w:rPr>
          <w:rFonts w:ascii="Garamond" w:hAnsi="Garamond"/>
          <w:sz w:val="24"/>
          <w:szCs w:val="24"/>
        </w:rPr>
        <w:t xml:space="preserve">is a complex endeavor that requires individuals to draw on many </w:t>
      </w:r>
      <w:r w:rsidR="007875F6" w:rsidRPr="00877624">
        <w:rPr>
          <w:rFonts w:ascii="Garamond" w:hAnsi="Garamond"/>
          <w:sz w:val="24"/>
          <w:szCs w:val="24"/>
        </w:rPr>
        <w:t xml:space="preserve">different </w:t>
      </w:r>
      <w:r w:rsidR="00FB6EBD">
        <w:rPr>
          <w:rFonts w:ascii="Garamond" w:hAnsi="Garamond"/>
          <w:sz w:val="24"/>
          <w:szCs w:val="24"/>
        </w:rPr>
        <w:t xml:space="preserve">types of </w:t>
      </w:r>
      <w:r w:rsidR="003A62C0" w:rsidRPr="00877624">
        <w:rPr>
          <w:rFonts w:ascii="Garamond" w:hAnsi="Garamond"/>
          <w:sz w:val="24"/>
          <w:szCs w:val="24"/>
        </w:rPr>
        <w:t xml:space="preserve">skills.  </w:t>
      </w:r>
      <w:r w:rsidR="00DF2976" w:rsidRPr="00877624">
        <w:rPr>
          <w:rFonts w:ascii="Garamond" w:hAnsi="Garamond"/>
          <w:sz w:val="24"/>
          <w:szCs w:val="24"/>
        </w:rPr>
        <w:t>In addition to the post-secondary credentials that are increasingly needed for success in the labor market</w:t>
      </w:r>
      <w:r w:rsidR="009F642C" w:rsidRPr="00877624">
        <w:rPr>
          <w:rFonts w:ascii="Garamond" w:hAnsi="Garamond"/>
          <w:sz w:val="24"/>
          <w:szCs w:val="24"/>
        </w:rPr>
        <w:t xml:space="preserve"> and for moving families out of poverty</w:t>
      </w:r>
      <w:r w:rsidR="00DF2976" w:rsidRPr="00877624">
        <w:rPr>
          <w:rFonts w:ascii="Garamond" w:hAnsi="Garamond"/>
          <w:sz w:val="24"/>
          <w:szCs w:val="24"/>
        </w:rPr>
        <w:t>, there is increasing evidence that</w:t>
      </w:r>
      <w:r w:rsidR="0022396F">
        <w:rPr>
          <w:rFonts w:ascii="Garamond" w:hAnsi="Garamond"/>
          <w:sz w:val="24"/>
          <w:szCs w:val="24"/>
        </w:rPr>
        <w:t xml:space="preserve"> </w:t>
      </w:r>
      <w:r w:rsidR="00CF060F">
        <w:rPr>
          <w:rFonts w:ascii="Garamond" w:hAnsi="Garamond"/>
          <w:sz w:val="24"/>
          <w:szCs w:val="24"/>
        </w:rPr>
        <w:t>executive function</w:t>
      </w:r>
      <w:r w:rsidR="00E14106">
        <w:rPr>
          <w:rFonts w:ascii="Garamond" w:hAnsi="Garamond"/>
          <w:sz w:val="24"/>
          <w:szCs w:val="24"/>
        </w:rPr>
        <w:t xml:space="preserve"> </w:t>
      </w:r>
      <w:r w:rsidR="00F04AFE">
        <w:rPr>
          <w:rFonts w:ascii="Garamond" w:hAnsi="Garamond"/>
          <w:sz w:val="24"/>
          <w:szCs w:val="24"/>
        </w:rPr>
        <w:t xml:space="preserve">skills (hereinafter </w:t>
      </w:r>
      <w:r w:rsidR="00B50031">
        <w:rPr>
          <w:rFonts w:ascii="Garamond" w:hAnsi="Garamond"/>
          <w:sz w:val="24"/>
          <w:szCs w:val="24"/>
        </w:rPr>
        <w:t>called</w:t>
      </w:r>
      <w:r w:rsidR="00F04AFE">
        <w:rPr>
          <w:rFonts w:ascii="Garamond" w:hAnsi="Garamond"/>
          <w:sz w:val="24"/>
          <w:szCs w:val="24"/>
        </w:rPr>
        <w:t xml:space="preserve"> “executive </w:t>
      </w:r>
      <w:r w:rsidR="00B50031">
        <w:rPr>
          <w:rFonts w:ascii="Garamond" w:hAnsi="Garamond"/>
          <w:sz w:val="24"/>
          <w:szCs w:val="24"/>
        </w:rPr>
        <w:t>skills</w:t>
      </w:r>
      <w:r w:rsidR="00F04AFE">
        <w:rPr>
          <w:rFonts w:ascii="Garamond" w:hAnsi="Garamond"/>
          <w:sz w:val="24"/>
          <w:szCs w:val="24"/>
        </w:rPr>
        <w:t xml:space="preserve">”) </w:t>
      </w:r>
      <w:r w:rsidR="0022396F">
        <w:rPr>
          <w:rFonts w:ascii="Garamond" w:hAnsi="Garamond"/>
          <w:sz w:val="24"/>
          <w:szCs w:val="24"/>
        </w:rPr>
        <w:t>tha</w:t>
      </w:r>
      <w:r w:rsidR="009A795D" w:rsidRPr="00877624">
        <w:rPr>
          <w:rFonts w:ascii="Garamond" w:hAnsi="Garamond"/>
          <w:sz w:val="24"/>
          <w:szCs w:val="24"/>
        </w:rPr>
        <w:t xml:space="preserve">t </w:t>
      </w:r>
      <w:r w:rsidR="000B6813" w:rsidRPr="00877624">
        <w:rPr>
          <w:rFonts w:ascii="Garamond" w:hAnsi="Garamond"/>
          <w:sz w:val="24"/>
          <w:szCs w:val="24"/>
        </w:rPr>
        <w:t xml:space="preserve">individuals </w:t>
      </w:r>
      <w:r w:rsidR="009A795D" w:rsidRPr="00877624">
        <w:rPr>
          <w:rFonts w:ascii="Garamond" w:hAnsi="Garamond"/>
          <w:sz w:val="24"/>
          <w:szCs w:val="24"/>
        </w:rPr>
        <w:t xml:space="preserve">draw upon </w:t>
      </w:r>
      <w:r w:rsidR="000B6813" w:rsidRPr="00877624">
        <w:rPr>
          <w:rFonts w:ascii="Garamond" w:hAnsi="Garamond"/>
          <w:sz w:val="24"/>
          <w:szCs w:val="24"/>
        </w:rPr>
        <w:t xml:space="preserve">to successfully </w:t>
      </w:r>
      <w:r w:rsidR="007875F6" w:rsidRPr="00877624">
        <w:rPr>
          <w:rFonts w:ascii="Garamond" w:hAnsi="Garamond"/>
          <w:sz w:val="24"/>
          <w:szCs w:val="24"/>
        </w:rPr>
        <w:t xml:space="preserve">achieve </w:t>
      </w:r>
      <w:r w:rsidR="000B6813" w:rsidRPr="00877624">
        <w:rPr>
          <w:rFonts w:ascii="Garamond" w:hAnsi="Garamond"/>
          <w:sz w:val="24"/>
          <w:szCs w:val="24"/>
        </w:rPr>
        <w:t xml:space="preserve">short and long-term goals </w:t>
      </w:r>
      <w:r w:rsidR="0022396F">
        <w:rPr>
          <w:rFonts w:ascii="Garamond" w:hAnsi="Garamond"/>
          <w:sz w:val="24"/>
          <w:szCs w:val="24"/>
        </w:rPr>
        <w:t xml:space="preserve">are also important.   </w:t>
      </w:r>
      <w:r w:rsidR="00020D9A" w:rsidRPr="00877624">
        <w:rPr>
          <w:rFonts w:ascii="Garamond" w:hAnsi="Garamond"/>
          <w:sz w:val="24"/>
          <w:szCs w:val="24"/>
        </w:rPr>
        <w:t>While ther</w:t>
      </w:r>
      <w:r w:rsidR="0022396F">
        <w:rPr>
          <w:rFonts w:ascii="Garamond" w:hAnsi="Garamond"/>
          <w:sz w:val="24"/>
          <w:szCs w:val="24"/>
        </w:rPr>
        <w:t>e is no one generally acce</w:t>
      </w:r>
      <w:r w:rsidR="00CF060F">
        <w:rPr>
          <w:rFonts w:ascii="Garamond" w:hAnsi="Garamond"/>
          <w:sz w:val="24"/>
          <w:szCs w:val="24"/>
        </w:rPr>
        <w:t xml:space="preserve">pted definition of </w:t>
      </w:r>
      <w:r w:rsidR="00F04AFE">
        <w:rPr>
          <w:rFonts w:ascii="Garamond" w:hAnsi="Garamond"/>
          <w:sz w:val="24"/>
          <w:szCs w:val="24"/>
        </w:rPr>
        <w:t>executive</w:t>
      </w:r>
      <w:r w:rsidR="00E14106">
        <w:rPr>
          <w:rFonts w:ascii="Garamond" w:hAnsi="Garamond"/>
          <w:sz w:val="24"/>
          <w:szCs w:val="24"/>
        </w:rPr>
        <w:t xml:space="preserve"> </w:t>
      </w:r>
      <w:r w:rsidR="00020D9A" w:rsidRPr="00877624">
        <w:rPr>
          <w:rFonts w:ascii="Garamond" w:hAnsi="Garamond"/>
          <w:sz w:val="24"/>
          <w:szCs w:val="24"/>
        </w:rPr>
        <w:t xml:space="preserve">skills, </w:t>
      </w:r>
      <w:r w:rsidR="00FB6EBD">
        <w:rPr>
          <w:rFonts w:ascii="Garamond" w:hAnsi="Garamond"/>
          <w:sz w:val="24"/>
          <w:szCs w:val="24"/>
        </w:rPr>
        <w:t>the</w:t>
      </w:r>
      <w:r w:rsidR="00CF060F">
        <w:rPr>
          <w:rFonts w:ascii="Garamond" w:hAnsi="Garamond"/>
          <w:sz w:val="24"/>
          <w:szCs w:val="24"/>
        </w:rPr>
        <w:t>re is general agreement about what they accomplish</w:t>
      </w:r>
      <w:r w:rsidR="00581434">
        <w:rPr>
          <w:rFonts w:ascii="Garamond" w:hAnsi="Garamond"/>
          <w:sz w:val="24"/>
          <w:szCs w:val="24"/>
        </w:rPr>
        <w:t>—</w:t>
      </w:r>
      <w:r w:rsidR="00CF060F">
        <w:rPr>
          <w:rFonts w:ascii="Garamond" w:hAnsi="Garamond"/>
          <w:sz w:val="24"/>
          <w:szCs w:val="24"/>
        </w:rPr>
        <w:t>the</w:t>
      </w:r>
      <w:r w:rsidR="00FB6EBD">
        <w:rPr>
          <w:rFonts w:ascii="Garamond" w:hAnsi="Garamond"/>
          <w:sz w:val="24"/>
          <w:szCs w:val="24"/>
        </w:rPr>
        <w:t xml:space="preserve">y are the skills that </w:t>
      </w:r>
      <w:r w:rsidR="00E14106">
        <w:rPr>
          <w:rFonts w:ascii="Garamond" w:hAnsi="Garamond"/>
          <w:sz w:val="24"/>
          <w:szCs w:val="24"/>
        </w:rPr>
        <w:t xml:space="preserve">individuals draw upon to </w:t>
      </w:r>
      <w:r w:rsidR="00581434">
        <w:rPr>
          <w:rFonts w:ascii="Garamond" w:hAnsi="Garamond"/>
          <w:sz w:val="24"/>
          <w:szCs w:val="24"/>
        </w:rPr>
        <w:t>set</w:t>
      </w:r>
      <w:r w:rsidR="009938F7">
        <w:rPr>
          <w:rFonts w:ascii="Garamond" w:hAnsi="Garamond"/>
          <w:sz w:val="24"/>
          <w:szCs w:val="24"/>
        </w:rPr>
        <w:t xml:space="preserve"> and achieve their </w:t>
      </w:r>
      <w:r w:rsidR="00E14106">
        <w:rPr>
          <w:rFonts w:ascii="Garamond" w:hAnsi="Garamond"/>
          <w:sz w:val="24"/>
          <w:szCs w:val="24"/>
        </w:rPr>
        <w:t>goals</w:t>
      </w:r>
      <w:r w:rsidR="009938F7">
        <w:rPr>
          <w:rFonts w:ascii="Garamond" w:hAnsi="Garamond"/>
          <w:sz w:val="24"/>
          <w:szCs w:val="24"/>
        </w:rPr>
        <w:t>. They include skills such as planning, prioritization, initiating a task, time management, organization, and staying focused</w:t>
      </w:r>
      <w:r w:rsidR="00B50031">
        <w:rPr>
          <w:rFonts w:ascii="Garamond" w:hAnsi="Garamond"/>
          <w:sz w:val="24"/>
          <w:szCs w:val="24"/>
        </w:rPr>
        <w:t xml:space="preserve"> in the face of competing priorities</w:t>
      </w:r>
      <w:r w:rsidR="009938F7">
        <w:rPr>
          <w:rFonts w:ascii="Garamond" w:hAnsi="Garamond"/>
          <w:sz w:val="24"/>
          <w:szCs w:val="24"/>
        </w:rPr>
        <w:t>, among others</w:t>
      </w:r>
      <w:r w:rsidR="00B50031">
        <w:rPr>
          <w:rFonts w:ascii="Garamond" w:hAnsi="Garamond"/>
          <w:sz w:val="24"/>
          <w:szCs w:val="24"/>
        </w:rPr>
        <w:t xml:space="preserve">. </w:t>
      </w:r>
      <w:r w:rsidR="00E14106">
        <w:rPr>
          <w:rFonts w:ascii="Garamond" w:hAnsi="Garamond"/>
          <w:sz w:val="24"/>
          <w:szCs w:val="24"/>
        </w:rPr>
        <w:t xml:space="preserve">  These </w:t>
      </w:r>
      <w:r w:rsidR="00FB6EBD">
        <w:rPr>
          <w:rFonts w:ascii="Garamond" w:hAnsi="Garamond"/>
          <w:sz w:val="24"/>
          <w:szCs w:val="24"/>
        </w:rPr>
        <w:t xml:space="preserve">skills </w:t>
      </w:r>
      <w:r w:rsidR="00E14106">
        <w:rPr>
          <w:rFonts w:ascii="Garamond" w:hAnsi="Garamond"/>
          <w:sz w:val="24"/>
          <w:szCs w:val="24"/>
        </w:rPr>
        <w:t xml:space="preserve">likely </w:t>
      </w:r>
      <w:r w:rsidR="00FB6EBD">
        <w:rPr>
          <w:rFonts w:ascii="Garamond" w:hAnsi="Garamond"/>
          <w:sz w:val="24"/>
          <w:szCs w:val="24"/>
        </w:rPr>
        <w:t>play a significant role in determining whether an individual succeeds or fails in completing an employment, education, or training program or successfully balances the demands of work and family</w:t>
      </w:r>
      <w:r w:rsidR="00E14106">
        <w:rPr>
          <w:rFonts w:ascii="Garamond" w:hAnsi="Garamond"/>
          <w:sz w:val="24"/>
          <w:szCs w:val="24"/>
        </w:rPr>
        <w:t xml:space="preserve">, although other factors such as having </w:t>
      </w:r>
      <w:r w:rsidR="0022396F">
        <w:rPr>
          <w:rFonts w:ascii="Garamond" w:hAnsi="Garamond"/>
          <w:sz w:val="24"/>
          <w:szCs w:val="24"/>
        </w:rPr>
        <w:t xml:space="preserve">supports such as </w:t>
      </w:r>
      <w:r w:rsidR="00E14106">
        <w:rPr>
          <w:rFonts w:ascii="Garamond" w:hAnsi="Garamond"/>
          <w:sz w:val="24"/>
          <w:szCs w:val="24"/>
        </w:rPr>
        <w:t xml:space="preserve">child care and transportation also play a significant role.  </w:t>
      </w:r>
    </w:p>
    <w:p w14:paraId="78671376" w14:textId="5D4FAF8E" w:rsidR="00995DE8" w:rsidRPr="0078584E" w:rsidRDefault="009F642C" w:rsidP="00CA4F74">
      <w:pPr>
        <w:ind w:firstLine="720"/>
        <w:rPr>
          <w:rFonts w:ascii="Garamond" w:hAnsi="Garamond"/>
          <w:sz w:val="24"/>
          <w:szCs w:val="24"/>
        </w:rPr>
      </w:pPr>
      <w:r w:rsidRPr="0078584E">
        <w:rPr>
          <w:rFonts w:ascii="Garamond" w:hAnsi="Garamond"/>
          <w:sz w:val="24"/>
          <w:szCs w:val="24"/>
        </w:rPr>
        <w:t xml:space="preserve">Until recently, most of the attention on the development of executive skills has focused </w:t>
      </w:r>
      <w:r w:rsidR="009B31FA">
        <w:rPr>
          <w:rFonts w:ascii="Garamond" w:hAnsi="Garamond"/>
          <w:sz w:val="24"/>
          <w:szCs w:val="24"/>
        </w:rPr>
        <w:t xml:space="preserve">on </w:t>
      </w:r>
      <w:r w:rsidRPr="0078584E">
        <w:rPr>
          <w:rFonts w:ascii="Garamond" w:hAnsi="Garamond"/>
          <w:sz w:val="24"/>
          <w:szCs w:val="24"/>
        </w:rPr>
        <w:t>children</w:t>
      </w:r>
      <w:r w:rsidR="00877624" w:rsidRPr="0078584E">
        <w:rPr>
          <w:rFonts w:ascii="Garamond" w:hAnsi="Garamond"/>
          <w:sz w:val="24"/>
          <w:szCs w:val="24"/>
        </w:rPr>
        <w:t xml:space="preserve"> (and adolescents to a lesser degree), but r</w:t>
      </w:r>
      <w:r w:rsidRPr="0078584E">
        <w:rPr>
          <w:rFonts w:ascii="Garamond" w:hAnsi="Garamond"/>
          <w:sz w:val="24"/>
          <w:szCs w:val="24"/>
        </w:rPr>
        <w:t xml:space="preserve">ecent work by </w:t>
      </w:r>
      <w:r w:rsidR="00DD3672" w:rsidRPr="0078584E">
        <w:rPr>
          <w:rFonts w:ascii="Garamond" w:hAnsi="Garamond"/>
          <w:sz w:val="24"/>
          <w:szCs w:val="24"/>
        </w:rPr>
        <w:t>Frontiers of Innovation, a project of the Center on the Developing Child</w:t>
      </w:r>
      <w:r w:rsidR="003A473B">
        <w:rPr>
          <w:rFonts w:ascii="Garamond" w:hAnsi="Garamond"/>
          <w:sz w:val="24"/>
          <w:szCs w:val="24"/>
        </w:rPr>
        <w:t xml:space="preserve"> at Harvard University</w:t>
      </w:r>
      <w:r w:rsidR="00DD3672" w:rsidRPr="0078584E">
        <w:rPr>
          <w:rFonts w:ascii="Garamond" w:hAnsi="Garamond"/>
          <w:sz w:val="24"/>
          <w:szCs w:val="24"/>
        </w:rPr>
        <w:t xml:space="preserve">, </w:t>
      </w:r>
      <w:r w:rsidRPr="0078584E">
        <w:rPr>
          <w:rFonts w:ascii="Garamond" w:hAnsi="Garamond"/>
          <w:sz w:val="24"/>
          <w:szCs w:val="24"/>
        </w:rPr>
        <w:t xml:space="preserve">has generated interest in considering whether </w:t>
      </w:r>
      <w:r w:rsidR="00877624" w:rsidRPr="0078584E">
        <w:rPr>
          <w:rFonts w:ascii="Garamond" w:hAnsi="Garamond"/>
          <w:sz w:val="24"/>
          <w:szCs w:val="24"/>
        </w:rPr>
        <w:t xml:space="preserve">a greater focus on parents’ executive skills </w:t>
      </w:r>
      <w:r w:rsidRPr="0078584E">
        <w:rPr>
          <w:rFonts w:ascii="Garamond" w:hAnsi="Garamond"/>
          <w:sz w:val="24"/>
          <w:szCs w:val="24"/>
        </w:rPr>
        <w:t xml:space="preserve">could </w:t>
      </w:r>
      <w:r w:rsidR="00877624" w:rsidRPr="0078584E">
        <w:rPr>
          <w:rFonts w:ascii="Garamond" w:hAnsi="Garamond"/>
          <w:sz w:val="24"/>
          <w:szCs w:val="24"/>
        </w:rPr>
        <w:t>have positive impacts on b</w:t>
      </w:r>
      <w:r w:rsidRPr="0078584E">
        <w:rPr>
          <w:rFonts w:ascii="Garamond" w:hAnsi="Garamond"/>
          <w:sz w:val="24"/>
          <w:szCs w:val="24"/>
        </w:rPr>
        <w:t xml:space="preserve">oth parents and their children.  In particular, </w:t>
      </w:r>
      <w:r w:rsidR="00877624" w:rsidRPr="0078584E">
        <w:rPr>
          <w:rFonts w:ascii="Garamond" w:hAnsi="Garamond"/>
          <w:sz w:val="24"/>
          <w:szCs w:val="24"/>
        </w:rPr>
        <w:t>as a part of their two-generation theory of change, they hypothesize that “i</w:t>
      </w:r>
      <w:r w:rsidR="003E0A56" w:rsidRPr="0078584E">
        <w:rPr>
          <w:rFonts w:ascii="Garamond" w:hAnsi="Garamond"/>
          <w:sz w:val="24"/>
          <w:szCs w:val="24"/>
        </w:rPr>
        <w:t xml:space="preserve">nterventions that improve the caregiving environment </w:t>
      </w:r>
      <w:r w:rsidR="00877624" w:rsidRPr="0078584E">
        <w:rPr>
          <w:rFonts w:ascii="Garamond" w:hAnsi="Garamond"/>
          <w:sz w:val="24"/>
          <w:szCs w:val="24"/>
        </w:rPr>
        <w:t xml:space="preserve">[of children] </w:t>
      </w:r>
      <w:r w:rsidR="003E0A56" w:rsidRPr="0078584E">
        <w:rPr>
          <w:rFonts w:ascii="Garamond" w:hAnsi="Garamond"/>
          <w:sz w:val="24"/>
          <w:szCs w:val="24"/>
        </w:rPr>
        <w:t xml:space="preserve">by </w:t>
      </w:r>
      <w:r w:rsidR="003E0A56" w:rsidRPr="0078584E">
        <w:rPr>
          <w:rFonts w:ascii="Garamond" w:hAnsi="Garamond"/>
          <w:i/>
          <w:sz w:val="24"/>
          <w:szCs w:val="24"/>
        </w:rPr>
        <w:t xml:space="preserve">strengthening the executive function and self-regulation skills </w:t>
      </w:r>
      <w:r w:rsidR="00877624" w:rsidRPr="0078584E">
        <w:rPr>
          <w:rFonts w:ascii="Garamond" w:hAnsi="Garamond"/>
          <w:sz w:val="24"/>
          <w:szCs w:val="24"/>
        </w:rPr>
        <w:t xml:space="preserve">[of parents] </w:t>
      </w:r>
      <w:r w:rsidR="003E0A56" w:rsidRPr="0078584E">
        <w:rPr>
          <w:rFonts w:ascii="Garamond" w:hAnsi="Garamond"/>
          <w:sz w:val="24"/>
          <w:szCs w:val="24"/>
        </w:rPr>
        <w:t xml:space="preserve">will also enhance their </w:t>
      </w:r>
      <w:r w:rsidR="0078584E" w:rsidRPr="0078584E">
        <w:rPr>
          <w:rFonts w:ascii="Garamond" w:hAnsi="Garamond"/>
          <w:sz w:val="24"/>
          <w:szCs w:val="24"/>
        </w:rPr>
        <w:t xml:space="preserve">[parents’] </w:t>
      </w:r>
      <w:r w:rsidR="003E0A56" w:rsidRPr="0078584E">
        <w:rPr>
          <w:rFonts w:ascii="Garamond" w:hAnsi="Garamond"/>
          <w:sz w:val="24"/>
          <w:szCs w:val="24"/>
        </w:rPr>
        <w:t>employability, thereby providing an opportunity to augment child outcomes by strengthening the economic and soc</w:t>
      </w:r>
      <w:r w:rsidR="00877624" w:rsidRPr="0078584E">
        <w:rPr>
          <w:rFonts w:ascii="Garamond" w:hAnsi="Garamond"/>
          <w:sz w:val="24"/>
          <w:szCs w:val="24"/>
        </w:rPr>
        <w:t>ial stability of the family.”</w:t>
      </w:r>
      <w:r w:rsidR="00877624" w:rsidRPr="0078584E">
        <w:rPr>
          <w:rStyle w:val="FootnoteReference"/>
          <w:rFonts w:ascii="Garamond" w:hAnsi="Garamond"/>
          <w:sz w:val="24"/>
          <w:szCs w:val="24"/>
        </w:rPr>
        <w:footnoteReference w:id="1"/>
      </w:r>
      <w:r w:rsidR="00814DA9">
        <w:rPr>
          <w:rFonts w:ascii="Garamond" w:hAnsi="Garamond"/>
          <w:sz w:val="24"/>
          <w:szCs w:val="24"/>
        </w:rPr>
        <w:t xml:space="preserve">  </w:t>
      </w:r>
    </w:p>
    <w:p w14:paraId="6AA408F6" w14:textId="7804A78A" w:rsidR="001C1E26" w:rsidRPr="00533658" w:rsidRDefault="00FB6EBD" w:rsidP="00CA4952">
      <w:pPr>
        <w:pStyle w:val="NormalWeb"/>
        <w:spacing w:before="0" w:beforeAutospacing="0" w:after="225" w:afterAutospacing="0" w:line="259" w:lineRule="auto"/>
        <w:ind w:firstLine="360"/>
        <w:rPr>
          <w:rFonts w:ascii="Garamond" w:hAnsi="Garamond"/>
        </w:rPr>
      </w:pPr>
      <w:r>
        <w:rPr>
          <w:rFonts w:ascii="Garamond" w:hAnsi="Garamond"/>
        </w:rPr>
        <w:t xml:space="preserve">There is evidence that executive function skills are important for success in many aspects of life, including </w:t>
      </w:r>
      <w:r w:rsidR="008A14E3">
        <w:rPr>
          <w:rFonts w:ascii="Garamond" w:hAnsi="Garamond"/>
        </w:rPr>
        <w:t>productivity at work</w:t>
      </w:r>
      <w:r w:rsidR="00CF060F">
        <w:rPr>
          <w:rFonts w:ascii="Garamond" w:hAnsi="Garamond"/>
        </w:rPr>
        <w:t xml:space="preserve"> (Diamond, 2013)</w:t>
      </w:r>
      <w:r w:rsidR="008A14E3">
        <w:rPr>
          <w:rFonts w:ascii="Garamond" w:hAnsi="Garamond"/>
        </w:rPr>
        <w:t>.  Several</w:t>
      </w:r>
      <w:r w:rsidR="005A2438">
        <w:rPr>
          <w:rFonts w:ascii="Garamond" w:hAnsi="Garamond"/>
        </w:rPr>
        <w:t xml:space="preserve"> features of executive </w:t>
      </w:r>
      <w:r w:rsidR="008A14E3">
        <w:rPr>
          <w:rFonts w:ascii="Garamond" w:hAnsi="Garamond"/>
        </w:rPr>
        <w:t xml:space="preserve">skills make them relevant for workforce programs. </w:t>
      </w:r>
      <w:r w:rsidR="005A2438">
        <w:rPr>
          <w:rFonts w:ascii="Garamond" w:hAnsi="Garamond"/>
        </w:rPr>
        <w:t xml:space="preserve">First, </w:t>
      </w:r>
      <w:r w:rsidR="0022396F">
        <w:rPr>
          <w:rFonts w:ascii="Garamond" w:hAnsi="Garamond"/>
        </w:rPr>
        <w:t xml:space="preserve">they </w:t>
      </w:r>
      <w:r w:rsidR="00814DA9">
        <w:rPr>
          <w:rFonts w:ascii="Garamond" w:hAnsi="Garamond"/>
        </w:rPr>
        <w:t>are malleable and can be cultivated an</w:t>
      </w:r>
      <w:r w:rsidR="008A14E3">
        <w:rPr>
          <w:rFonts w:ascii="Garamond" w:hAnsi="Garamond"/>
        </w:rPr>
        <w:t xml:space="preserve">d trained across the lifespan.  </w:t>
      </w:r>
      <w:r w:rsidR="00DC27DA">
        <w:rPr>
          <w:rFonts w:ascii="Garamond" w:hAnsi="Garamond"/>
        </w:rPr>
        <w:t>They develop through practice</w:t>
      </w:r>
      <w:r w:rsidR="00CA4952">
        <w:rPr>
          <w:rFonts w:ascii="Garamond" w:hAnsi="Garamond"/>
        </w:rPr>
        <w:t>—</w:t>
      </w:r>
      <w:r w:rsidR="00DC27DA">
        <w:rPr>
          <w:rFonts w:ascii="Garamond" w:hAnsi="Garamond"/>
        </w:rPr>
        <w:t xml:space="preserve">the more they are used, the stronger they become.  </w:t>
      </w:r>
      <w:r w:rsidR="005A2438">
        <w:rPr>
          <w:rFonts w:ascii="Garamond" w:hAnsi="Garamond"/>
        </w:rPr>
        <w:lastRenderedPageBreak/>
        <w:t>Second, the impact of weak executive skills on employment outcomes potentially can be reduced b</w:t>
      </w:r>
      <w:r w:rsidR="00DC27DA">
        <w:rPr>
          <w:rFonts w:ascii="Garamond" w:hAnsi="Garamond"/>
        </w:rPr>
        <w:t xml:space="preserve">y modifying the demand for them and by matching individuals with jobs that play to their executive skill strengths.  </w:t>
      </w:r>
      <w:r w:rsidR="005A2438">
        <w:rPr>
          <w:rFonts w:ascii="Garamond" w:hAnsi="Garamond"/>
        </w:rPr>
        <w:t>Third, several factors that impair executive skills</w:t>
      </w:r>
      <w:r w:rsidR="00B50031">
        <w:rPr>
          <w:rFonts w:ascii="Garamond" w:hAnsi="Garamond"/>
        </w:rPr>
        <w:t>—</w:t>
      </w:r>
      <w:r w:rsidR="00DC27DA">
        <w:rPr>
          <w:rFonts w:ascii="Garamond" w:hAnsi="Garamond"/>
        </w:rPr>
        <w:t>s</w:t>
      </w:r>
      <w:r w:rsidR="005A2438">
        <w:rPr>
          <w:rFonts w:ascii="Garamond" w:hAnsi="Garamond"/>
        </w:rPr>
        <w:t>tress, lack of sleep, lack of exercise, sadness, loneliness, and poor nutrition</w:t>
      </w:r>
      <w:r w:rsidR="00DC27DA">
        <w:rPr>
          <w:rFonts w:ascii="Garamond" w:hAnsi="Garamond"/>
        </w:rPr>
        <w:t xml:space="preserve">—are situational and can be mitigated by improving an individual’s environment and helping them to develop supportive social connections.  </w:t>
      </w:r>
    </w:p>
    <w:p w14:paraId="2721AD7C" w14:textId="6B1BB15E" w:rsidR="0060745C" w:rsidRPr="001C1E26" w:rsidRDefault="007653D5" w:rsidP="00CA4F74">
      <w:pPr>
        <w:ind w:firstLine="720"/>
        <w:rPr>
          <w:rFonts w:ascii="Garamond" w:hAnsi="Garamond"/>
          <w:sz w:val="24"/>
          <w:szCs w:val="24"/>
        </w:rPr>
      </w:pPr>
      <w:r w:rsidRPr="001C1E26">
        <w:rPr>
          <w:rFonts w:ascii="Garamond" w:hAnsi="Garamond"/>
          <w:sz w:val="24"/>
          <w:szCs w:val="24"/>
        </w:rPr>
        <w:t>Although t</w:t>
      </w:r>
      <w:r w:rsidR="0078584E" w:rsidRPr="001C1E26">
        <w:rPr>
          <w:rFonts w:ascii="Garamond" w:hAnsi="Garamond"/>
          <w:sz w:val="24"/>
          <w:szCs w:val="24"/>
        </w:rPr>
        <w:t>he study of executiv</w:t>
      </w:r>
      <w:r w:rsidR="00DC27DA">
        <w:rPr>
          <w:rFonts w:ascii="Garamond" w:hAnsi="Garamond"/>
          <w:sz w:val="24"/>
          <w:szCs w:val="24"/>
        </w:rPr>
        <w:t>e</w:t>
      </w:r>
      <w:r w:rsidR="0078584E" w:rsidRPr="001C1E26">
        <w:rPr>
          <w:rFonts w:ascii="Garamond" w:hAnsi="Garamond"/>
          <w:sz w:val="24"/>
          <w:szCs w:val="24"/>
        </w:rPr>
        <w:t xml:space="preserve"> skills is a burgeoning field, </w:t>
      </w:r>
      <w:r w:rsidRPr="001C1E26">
        <w:rPr>
          <w:rFonts w:ascii="Garamond" w:hAnsi="Garamond"/>
          <w:sz w:val="24"/>
          <w:szCs w:val="24"/>
        </w:rPr>
        <w:t>there has been relatively little attention paid to the development of exec</w:t>
      </w:r>
      <w:r w:rsidR="000F03C1" w:rsidRPr="001C1E26">
        <w:rPr>
          <w:rFonts w:ascii="Garamond" w:hAnsi="Garamond"/>
          <w:sz w:val="24"/>
          <w:szCs w:val="24"/>
        </w:rPr>
        <w:t>utive skills in adults</w:t>
      </w:r>
      <w:r w:rsidR="00DC27DA">
        <w:rPr>
          <w:rFonts w:ascii="Garamond" w:hAnsi="Garamond"/>
          <w:sz w:val="24"/>
          <w:szCs w:val="24"/>
        </w:rPr>
        <w:t xml:space="preserve"> – and even less attention to the implications for programs that aim to improve adult capabilities</w:t>
      </w:r>
      <w:r w:rsidR="00B10125">
        <w:rPr>
          <w:rFonts w:ascii="Garamond" w:hAnsi="Garamond"/>
          <w:sz w:val="24"/>
          <w:szCs w:val="24"/>
        </w:rPr>
        <w:t xml:space="preserve">.  In addition, much of the </w:t>
      </w:r>
      <w:r w:rsidR="00F96686">
        <w:rPr>
          <w:rFonts w:ascii="Garamond" w:hAnsi="Garamond"/>
          <w:sz w:val="24"/>
          <w:szCs w:val="24"/>
        </w:rPr>
        <w:t xml:space="preserve">available </w:t>
      </w:r>
      <w:r w:rsidR="00B10125">
        <w:rPr>
          <w:rFonts w:ascii="Garamond" w:hAnsi="Garamond"/>
          <w:sz w:val="24"/>
          <w:szCs w:val="24"/>
        </w:rPr>
        <w:t>literature is written by and for academic researchers, making it inaccessible to most workforce practitioners</w:t>
      </w:r>
      <w:r w:rsidR="000F03C1" w:rsidRPr="001C1E26">
        <w:rPr>
          <w:rFonts w:ascii="Garamond" w:hAnsi="Garamond"/>
          <w:sz w:val="24"/>
          <w:szCs w:val="24"/>
        </w:rPr>
        <w:t xml:space="preserve">.  </w:t>
      </w:r>
      <w:r w:rsidR="00B10125">
        <w:rPr>
          <w:rFonts w:ascii="Garamond" w:hAnsi="Garamond"/>
          <w:sz w:val="24"/>
          <w:szCs w:val="24"/>
        </w:rPr>
        <w:t>T</w:t>
      </w:r>
      <w:r w:rsidR="00DC27DA">
        <w:rPr>
          <w:rFonts w:ascii="Garamond" w:hAnsi="Garamond"/>
          <w:sz w:val="24"/>
          <w:szCs w:val="24"/>
        </w:rPr>
        <w:t>his paper</w:t>
      </w:r>
      <w:r w:rsidRPr="001C1E26">
        <w:rPr>
          <w:rFonts w:ascii="Garamond" w:hAnsi="Garamond"/>
          <w:sz w:val="24"/>
          <w:szCs w:val="24"/>
        </w:rPr>
        <w:t xml:space="preserve"> </w:t>
      </w:r>
      <w:r w:rsidR="00B10125">
        <w:rPr>
          <w:rFonts w:ascii="Garamond" w:hAnsi="Garamond"/>
          <w:sz w:val="24"/>
          <w:szCs w:val="24"/>
        </w:rPr>
        <w:t xml:space="preserve">aims to fill this gap by:  </w:t>
      </w:r>
      <w:r w:rsidRPr="001C1E26">
        <w:rPr>
          <w:rFonts w:ascii="Garamond" w:hAnsi="Garamond"/>
          <w:sz w:val="24"/>
          <w:szCs w:val="24"/>
        </w:rPr>
        <w:t>(1) provid</w:t>
      </w:r>
      <w:r w:rsidR="00B10125">
        <w:rPr>
          <w:rFonts w:ascii="Garamond" w:hAnsi="Garamond"/>
          <w:sz w:val="24"/>
          <w:szCs w:val="24"/>
        </w:rPr>
        <w:t xml:space="preserve">ing </w:t>
      </w:r>
      <w:r w:rsidRPr="001C1E26">
        <w:rPr>
          <w:rFonts w:ascii="Garamond" w:hAnsi="Garamond"/>
          <w:sz w:val="24"/>
          <w:szCs w:val="24"/>
        </w:rPr>
        <w:t>program administrators and staff with in</w:t>
      </w:r>
      <w:r w:rsidR="00DC27DA">
        <w:rPr>
          <w:rFonts w:ascii="Garamond" w:hAnsi="Garamond"/>
          <w:sz w:val="24"/>
          <w:szCs w:val="24"/>
        </w:rPr>
        <w:t xml:space="preserve">formation on executive </w:t>
      </w:r>
      <w:r w:rsidRPr="001C1E26">
        <w:rPr>
          <w:rFonts w:ascii="Garamond" w:hAnsi="Garamond"/>
          <w:sz w:val="24"/>
          <w:szCs w:val="24"/>
        </w:rPr>
        <w:t>skills that is relevant to the work that they do</w:t>
      </w:r>
      <w:r w:rsidR="0060745C" w:rsidRPr="001C1E26">
        <w:rPr>
          <w:rFonts w:ascii="Garamond" w:hAnsi="Garamond"/>
          <w:sz w:val="24"/>
          <w:szCs w:val="24"/>
        </w:rPr>
        <w:t>,</w:t>
      </w:r>
      <w:r w:rsidR="00B10125">
        <w:rPr>
          <w:rFonts w:ascii="Garamond" w:hAnsi="Garamond"/>
          <w:sz w:val="24"/>
          <w:szCs w:val="24"/>
        </w:rPr>
        <w:t xml:space="preserve"> and (2) </w:t>
      </w:r>
      <w:r w:rsidR="007278DE">
        <w:rPr>
          <w:rFonts w:ascii="Garamond" w:hAnsi="Garamond"/>
          <w:sz w:val="24"/>
          <w:szCs w:val="24"/>
        </w:rPr>
        <w:t xml:space="preserve">identifying the implications for the design and delivery of workforce programs.  By considering this additional dimension of individuals’ strengths and weaknesses, our hope is that </w:t>
      </w:r>
      <w:r w:rsidR="005D5B4D">
        <w:rPr>
          <w:rFonts w:ascii="Garamond" w:hAnsi="Garamond"/>
          <w:sz w:val="24"/>
          <w:szCs w:val="24"/>
        </w:rPr>
        <w:t xml:space="preserve">workforce programs will develop new models of service delivery that will result in better employment and earnings for the adults they serve in the short-term and better outcomes for their children over the long-term.  </w:t>
      </w:r>
      <w:r w:rsidR="00524F54" w:rsidRPr="001C1E26">
        <w:rPr>
          <w:rFonts w:ascii="Garamond" w:hAnsi="Garamond"/>
          <w:sz w:val="24"/>
          <w:szCs w:val="24"/>
        </w:rPr>
        <w:t>This is decidedly new territory</w:t>
      </w:r>
      <w:r w:rsidR="00F96686">
        <w:rPr>
          <w:rFonts w:ascii="Garamond" w:hAnsi="Garamond"/>
          <w:sz w:val="24"/>
          <w:szCs w:val="24"/>
        </w:rPr>
        <w:t xml:space="preserve"> for the workforce field with no </w:t>
      </w:r>
      <w:r w:rsidR="00524F54" w:rsidRPr="001C1E26">
        <w:rPr>
          <w:rFonts w:ascii="Garamond" w:hAnsi="Garamond"/>
          <w:sz w:val="24"/>
          <w:szCs w:val="24"/>
        </w:rPr>
        <w:t>pr</w:t>
      </w:r>
      <w:r w:rsidR="000F03C1" w:rsidRPr="001C1E26">
        <w:rPr>
          <w:rFonts w:ascii="Garamond" w:hAnsi="Garamond"/>
          <w:sz w:val="24"/>
          <w:szCs w:val="24"/>
        </w:rPr>
        <w:t xml:space="preserve">oven </w:t>
      </w:r>
      <w:r w:rsidR="00F96686">
        <w:rPr>
          <w:rFonts w:ascii="Garamond" w:hAnsi="Garamond"/>
          <w:sz w:val="24"/>
          <w:szCs w:val="24"/>
        </w:rPr>
        <w:t xml:space="preserve">executive </w:t>
      </w:r>
      <w:r w:rsidR="00B50031">
        <w:rPr>
          <w:rFonts w:ascii="Garamond" w:hAnsi="Garamond"/>
          <w:sz w:val="24"/>
          <w:szCs w:val="24"/>
        </w:rPr>
        <w:t>skill</w:t>
      </w:r>
      <w:r w:rsidR="00F96686">
        <w:rPr>
          <w:rFonts w:ascii="Garamond" w:hAnsi="Garamond"/>
          <w:sz w:val="24"/>
          <w:szCs w:val="24"/>
        </w:rPr>
        <w:t xml:space="preserve">-informed </w:t>
      </w:r>
      <w:r w:rsidR="00B10125">
        <w:rPr>
          <w:rFonts w:ascii="Garamond" w:hAnsi="Garamond"/>
          <w:sz w:val="24"/>
          <w:szCs w:val="24"/>
        </w:rPr>
        <w:t xml:space="preserve">service delivery </w:t>
      </w:r>
      <w:r w:rsidR="000F03C1" w:rsidRPr="001C1E26">
        <w:rPr>
          <w:rFonts w:ascii="Garamond" w:hAnsi="Garamond"/>
          <w:sz w:val="24"/>
          <w:szCs w:val="24"/>
        </w:rPr>
        <w:t>models</w:t>
      </w:r>
      <w:r w:rsidR="00F96686">
        <w:rPr>
          <w:rFonts w:ascii="Garamond" w:hAnsi="Garamond"/>
          <w:sz w:val="24"/>
          <w:szCs w:val="24"/>
        </w:rPr>
        <w:t xml:space="preserve"> on </w:t>
      </w:r>
      <w:r w:rsidR="000F03C1" w:rsidRPr="001C1E26">
        <w:rPr>
          <w:rFonts w:ascii="Garamond" w:hAnsi="Garamond"/>
          <w:sz w:val="24"/>
          <w:szCs w:val="24"/>
        </w:rPr>
        <w:t>which to build</w:t>
      </w:r>
      <w:r w:rsidR="00F96686">
        <w:rPr>
          <w:rFonts w:ascii="Garamond" w:hAnsi="Garamond"/>
          <w:sz w:val="24"/>
          <w:szCs w:val="24"/>
        </w:rPr>
        <w:t>.  B</w:t>
      </w:r>
      <w:r w:rsidR="004B3AA6">
        <w:rPr>
          <w:rFonts w:ascii="Garamond" w:hAnsi="Garamond"/>
          <w:sz w:val="24"/>
          <w:szCs w:val="24"/>
        </w:rPr>
        <w:t>ut</w:t>
      </w:r>
      <w:r w:rsidR="00F96686">
        <w:rPr>
          <w:rFonts w:ascii="Garamond" w:hAnsi="Garamond"/>
          <w:sz w:val="24"/>
          <w:szCs w:val="24"/>
        </w:rPr>
        <w:t xml:space="preserve">, </w:t>
      </w:r>
      <w:r w:rsidR="007278DE">
        <w:rPr>
          <w:rFonts w:ascii="Garamond" w:hAnsi="Garamond"/>
          <w:sz w:val="24"/>
          <w:szCs w:val="24"/>
        </w:rPr>
        <w:t xml:space="preserve">given the modest success of even the best employment and training programs, </w:t>
      </w:r>
      <w:r w:rsidR="004B3AA6">
        <w:rPr>
          <w:rFonts w:ascii="Garamond" w:hAnsi="Garamond"/>
          <w:sz w:val="24"/>
          <w:szCs w:val="24"/>
        </w:rPr>
        <w:t xml:space="preserve">there is </w:t>
      </w:r>
      <w:r w:rsidR="00F96686">
        <w:rPr>
          <w:rFonts w:ascii="Garamond" w:hAnsi="Garamond"/>
          <w:sz w:val="24"/>
          <w:szCs w:val="24"/>
        </w:rPr>
        <w:t xml:space="preserve">good reason to move beyond what is known to try new approaches. </w:t>
      </w:r>
    </w:p>
    <w:p w14:paraId="3477D795" w14:textId="302E9E35" w:rsidR="001C5FA2" w:rsidRDefault="003D481E" w:rsidP="003D481E">
      <w:pPr>
        <w:pStyle w:val="Heading1"/>
        <w:rPr>
          <w:b/>
          <w:sz w:val="28"/>
          <w:szCs w:val="28"/>
        </w:rPr>
      </w:pPr>
      <w:r w:rsidRPr="005D5B4D">
        <w:rPr>
          <w:b/>
          <w:sz w:val="28"/>
          <w:szCs w:val="28"/>
        </w:rPr>
        <w:t xml:space="preserve">Substantial </w:t>
      </w:r>
      <w:r w:rsidR="001C5FA2" w:rsidRPr="005D5B4D">
        <w:rPr>
          <w:b/>
          <w:sz w:val="28"/>
          <w:szCs w:val="28"/>
        </w:rPr>
        <w:t xml:space="preserve">Room for Improvement in </w:t>
      </w:r>
      <w:r w:rsidR="004B3AA6" w:rsidRPr="005D5B4D">
        <w:rPr>
          <w:b/>
          <w:sz w:val="28"/>
          <w:szCs w:val="28"/>
        </w:rPr>
        <w:t xml:space="preserve">Employment and Training </w:t>
      </w:r>
      <w:r w:rsidR="001C5FA2" w:rsidRPr="005D5B4D">
        <w:rPr>
          <w:b/>
          <w:sz w:val="28"/>
          <w:szCs w:val="28"/>
        </w:rPr>
        <w:t>Program</w:t>
      </w:r>
      <w:r w:rsidR="00DE6BE3" w:rsidRPr="005D5B4D">
        <w:rPr>
          <w:b/>
          <w:sz w:val="28"/>
          <w:szCs w:val="28"/>
        </w:rPr>
        <w:t>s</w:t>
      </w:r>
    </w:p>
    <w:p w14:paraId="7F64E223" w14:textId="77777777" w:rsidR="005D5B4D" w:rsidRPr="005D5B4D" w:rsidRDefault="005D5B4D" w:rsidP="005D5B4D"/>
    <w:p w14:paraId="5C47D77E" w14:textId="7830943B" w:rsidR="00C14F4D" w:rsidRDefault="00C14F4D" w:rsidP="00CA4F74">
      <w:pPr>
        <w:rPr>
          <w:rFonts w:ascii="Garamond" w:hAnsi="Garamond"/>
          <w:sz w:val="24"/>
          <w:szCs w:val="24"/>
        </w:rPr>
      </w:pPr>
      <w:r>
        <w:rPr>
          <w:rFonts w:ascii="Garamond" w:hAnsi="Garamond"/>
          <w:b/>
          <w:sz w:val="24"/>
          <w:szCs w:val="24"/>
        </w:rPr>
        <w:tab/>
      </w:r>
      <w:r w:rsidR="004B3AA6">
        <w:rPr>
          <w:rFonts w:ascii="Garamond" w:hAnsi="Garamond"/>
          <w:sz w:val="24"/>
          <w:szCs w:val="24"/>
        </w:rPr>
        <w:t xml:space="preserve">Even the most effective employment and training programs have not succeeded in helping the majority of participants to work steadily.  </w:t>
      </w:r>
      <w:r>
        <w:rPr>
          <w:rFonts w:ascii="Garamond" w:hAnsi="Garamond"/>
          <w:sz w:val="24"/>
          <w:szCs w:val="24"/>
        </w:rPr>
        <w:t>Over the years</w:t>
      </w:r>
      <w:r w:rsidR="00153B74">
        <w:rPr>
          <w:rFonts w:ascii="Garamond" w:hAnsi="Garamond"/>
          <w:sz w:val="24"/>
          <w:szCs w:val="24"/>
        </w:rPr>
        <w:t>, there have been numerous rigorous studies of employment and training programs, many of them conducted in welfar</w:t>
      </w:r>
      <w:r w:rsidR="007278DE">
        <w:rPr>
          <w:rFonts w:ascii="Garamond" w:hAnsi="Garamond"/>
          <w:sz w:val="24"/>
          <w:szCs w:val="24"/>
        </w:rPr>
        <w:t xml:space="preserve">e employment programs.  A number </w:t>
      </w:r>
      <w:r w:rsidR="00153B74">
        <w:rPr>
          <w:rFonts w:ascii="Garamond" w:hAnsi="Garamond"/>
          <w:sz w:val="24"/>
          <w:szCs w:val="24"/>
        </w:rPr>
        <w:t xml:space="preserve">of these studies have shown significant impacts on employment, meaning that the individuals </w:t>
      </w:r>
      <w:r w:rsidR="00F96686">
        <w:rPr>
          <w:rFonts w:ascii="Garamond" w:hAnsi="Garamond"/>
          <w:sz w:val="24"/>
          <w:szCs w:val="24"/>
        </w:rPr>
        <w:t xml:space="preserve">randomly </w:t>
      </w:r>
      <w:r w:rsidR="00D107F1">
        <w:rPr>
          <w:rFonts w:ascii="Garamond" w:hAnsi="Garamond"/>
          <w:sz w:val="24"/>
          <w:szCs w:val="24"/>
        </w:rPr>
        <w:t xml:space="preserve">assigned to the treatment group (received the program intervention) had </w:t>
      </w:r>
      <w:r w:rsidR="00153B74">
        <w:rPr>
          <w:rFonts w:ascii="Garamond" w:hAnsi="Garamond"/>
          <w:sz w:val="24"/>
          <w:szCs w:val="24"/>
        </w:rPr>
        <w:t xml:space="preserve">significantly higher rates of employment than individuals </w:t>
      </w:r>
      <w:r w:rsidR="00D107F1">
        <w:rPr>
          <w:rFonts w:ascii="Garamond" w:hAnsi="Garamond"/>
          <w:sz w:val="24"/>
          <w:szCs w:val="24"/>
        </w:rPr>
        <w:t xml:space="preserve">assigned to the control group (received the standard set of services). </w:t>
      </w:r>
      <w:r w:rsidR="00153B74">
        <w:rPr>
          <w:rFonts w:ascii="Garamond" w:hAnsi="Garamond"/>
          <w:sz w:val="24"/>
          <w:szCs w:val="24"/>
        </w:rPr>
        <w:t xml:space="preserve"> This does not, however, mean that the majority of program participants were stably employed after participating in the programs.  In fact, as </w:t>
      </w:r>
      <w:r w:rsidR="003D68D9">
        <w:rPr>
          <w:rFonts w:ascii="Garamond" w:hAnsi="Garamond"/>
          <w:sz w:val="24"/>
          <w:szCs w:val="24"/>
        </w:rPr>
        <w:t xml:space="preserve">Exhibit A </w:t>
      </w:r>
      <w:r w:rsidR="00153B74">
        <w:rPr>
          <w:rFonts w:ascii="Garamond" w:hAnsi="Garamond"/>
          <w:sz w:val="24"/>
          <w:szCs w:val="24"/>
        </w:rPr>
        <w:t xml:space="preserve">shows, the opposite is true – the majority of program participants </w:t>
      </w:r>
      <w:r w:rsidR="004B3AA6">
        <w:rPr>
          <w:rFonts w:ascii="Garamond" w:hAnsi="Garamond"/>
          <w:sz w:val="24"/>
          <w:szCs w:val="24"/>
        </w:rPr>
        <w:t xml:space="preserve">did not work steadily.  </w:t>
      </w:r>
      <w:r w:rsidR="00153B74">
        <w:rPr>
          <w:rFonts w:ascii="Garamond" w:hAnsi="Garamond"/>
          <w:sz w:val="24"/>
          <w:szCs w:val="24"/>
        </w:rPr>
        <w:t xml:space="preserve">For example, in one of </w:t>
      </w:r>
      <w:r w:rsidR="004B3AA6">
        <w:rPr>
          <w:rFonts w:ascii="Garamond" w:hAnsi="Garamond"/>
          <w:sz w:val="24"/>
          <w:szCs w:val="24"/>
        </w:rPr>
        <w:t>the most</w:t>
      </w:r>
      <w:r w:rsidR="00153B74">
        <w:rPr>
          <w:rFonts w:ascii="Garamond" w:hAnsi="Garamond"/>
          <w:sz w:val="24"/>
          <w:szCs w:val="24"/>
        </w:rPr>
        <w:t xml:space="preserve"> effective programs, the Portland Job Opportunities and Basic Skills (JOBS) program,</w:t>
      </w:r>
      <w:r w:rsidR="000D47FD">
        <w:rPr>
          <w:rFonts w:ascii="Garamond" w:hAnsi="Garamond"/>
          <w:sz w:val="24"/>
          <w:szCs w:val="24"/>
        </w:rPr>
        <w:t xml:space="preserve"> only 38 percent of the </w:t>
      </w:r>
      <w:r w:rsidR="00D107F1">
        <w:rPr>
          <w:rFonts w:ascii="Garamond" w:hAnsi="Garamond"/>
          <w:sz w:val="24"/>
          <w:szCs w:val="24"/>
        </w:rPr>
        <w:t>treatment</w:t>
      </w:r>
      <w:r w:rsidR="000D47FD">
        <w:rPr>
          <w:rFonts w:ascii="Garamond" w:hAnsi="Garamond"/>
          <w:sz w:val="24"/>
          <w:szCs w:val="24"/>
        </w:rPr>
        <w:t xml:space="preserve"> group had earnings in four consecutive quarters, compared to 34 percent in the </w:t>
      </w:r>
      <w:r w:rsidR="00D107F1">
        <w:rPr>
          <w:rFonts w:ascii="Garamond" w:hAnsi="Garamond"/>
          <w:sz w:val="24"/>
          <w:szCs w:val="24"/>
        </w:rPr>
        <w:t xml:space="preserve">control </w:t>
      </w:r>
      <w:r w:rsidR="000D47FD">
        <w:rPr>
          <w:rFonts w:ascii="Garamond" w:hAnsi="Garamond"/>
          <w:sz w:val="24"/>
          <w:szCs w:val="24"/>
        </w:rPr>
        <w:t>group.</w:t>
      </w:r>
      <w:r w:rsidR="00ED6239">
        <w:rPr>
          <w:rFonts w:ascii="Garamond" w:hAnsi="Garamond"/>
          <w:sz w:val="24"/>
          <w:szCs w:val="24"/>
        </w:rPr>
        <w:t xml:space="preserve">  </w:t>
      </w:r>
      <w:r w:rsidR="000F54B0">
        <w:rPr>
          <w:rFonts w:ascii="Garamond" w:hAnsi="Garamond"/>
          <w:sz w:val="24"/>
          <w:szCs w:val="24"/>
        </w:rPr>
        <w:t xml:space="preserve">  </w:t>
      </w:r>
      <w:r w:rsidR="004B3AA6">
        <w:rPr>
          <w:rFonts w:ascii="Garamond" w:hAnsi="Garamond"/>
          <w:sz w:val="24"/>
          <w:szCs w:val="24"/>
        </w:rPr>
        <w:t xml:space="preserve">   </w:t>
      </w:r>
    </w:p>
    <w:p w14:paraId="352265E2" w14:textId="56B17608" w:rsidR="00DF54E4" w:rsidRPr="005D5B4D" w:rsidRDefault="00DF54E4" w:rsidP="00CA4F74">
      <w:pPr>
        <w:pStyle w:val="Heading1"/>
        <w:rPr>
          <w:b/>
          <w:sz w:val="28"/>
          <w:szCs w:val="28"/>
        </w:rPr>
      </w:pPr>
      <w:r w:rsidRPr="005D5B4D">
        <w:rPr>
          <w:b/>
          <w:sz w:val="28"/>
          <w:szCs w:val="28"/>
        </w:rPr>
        <w:t>Evidence that Focusing on E</w:t>
      </w:r>
      <w:r w:rsidR="00CA4F74" w:rsidRPr="005D5B4D">
        <w:rPr>
          <w:b/>
          <w:sz w:val="28"/>
          <w:szCs w:val="28"/>
        </w:rPr>
        <w:t>xecutiv</w:t>
      </w:r>
      <w:r w:rsidR="00ED6239">
        <w:rPr>
          <w:b/>
          <w:sz w:val="28"/>
          <w:szCs w:val="28"/>
        </w:rPr>
        <w:t xml:space="preserve">e </w:t>
      </w:r>
      <w:r w:rsidRPr="005D5B4D">
        <w:rPr>
          <w:b/>
          <w:sz w:val="28"/>
          <w:szCs w:val="28"/>
        </w:rPr>
        <w:t xml:space="preserve">Skills Might Improve </w:t>
      </w:r>
      <w:r w:rsidR="001A38C8" w:rsidRPr="005D5B4D">
        <w:rPr>
          <w:b/>
          <w:sz w:val="28"/>
          <w:szCs w:val="28"/>
        </w:rPr>
        <w:t xml:space="preserve">Employment </w:t>
      </w:r>
      <w:r w:rsidRPr="005D5B4D">
        <w:rPr>
          <w:b/>
          <w:sz w:val="28"/>
          <w:szCs w:val="28"/>
        </w:rPr>
        <w:t>Outcomes</w:t>
      </w:r>
    </w:p>
    <w:p w14:paraId="292FF6ED" w14:textId="77777777" w:rsidR="00E5286D" w:rsidRDefault="00E5286D" w:rsidP="00CA4952">
      <w:pPr>
        <w:pStyle w:val="NormalWeb"/>
        <w:spacing w:before="0" w:beforeAutospacing="0" w:after="225" w:afterAutospacing="0"/>
        <w:ind w:firstLine="720"/>
        <w:rPr>
          <w:rFonts w:ascii="Garamond" w:hAnsi="Garamond" w:cs="Arial"/>
          <w:color w:val="000000"/>
        </w:rPr>
      </w:pPr>
    </w:p>
    <w:p w14:paraId="03AB4EDF" w14:textId="4B64E63E" w:rsidR="00DF54E4" w:rsidRPr="0078584E" w:rsidRDefault="00DF54E4" w:rsidP="00CA4952">
      <w:pPr>
        <w:pStyle w:val="NormalWeb"/>
        <w:spacing w:before="0" w:beforeAutospacing="0" w:after="225" w:afterAutospacing="0"/>
        <w:ind w:firstLine="720"/>
        <w:rPr>
          <w:rFonts w:ascii="Garamond" w:hAnsi="Garamond" w:cs="Arial"/>
          <w:color w:val="000000"/>
        </w:rPr>
      </w:pPr>
      <w:r w:rsidRPr="0078584E">
        <w:rPr>
          <w:rFonts w:ascii="Garamond" w:hAnsi="Garamond" w:cs="Arial"/>
          <w:color w:val="000000"/>
        </w:rPr>
        <w:t>The Building Nebraska Families (BNF) project</w:t>
      </w:r>
      <w:r w:rsidR="00CA4952">
        <w:rPr>
          <w:rFonts w:ascii="Garamond" w:hAnsi="Garamond" w:cs="Arial"/>
          <w:color w:val="000000"/>
        </w:rPr>
        <w:t>—</w:t>
      </w:r>
      <w:r w:rsidRPr="0078584E">
        <w:rPr>
          <w:rFonts w:ascii="Garamond" w:hAnsi="Garamond" w:cs="Arial"/>
          <w:color w:val="000000"/>
        </w:rPr>
        <w:t xml:space="preserve">a program that worked with Temporary Assistance for Needy Families (TANF) recipients in their homes in rural Nebraska to increase their life skills and </w:t>
      </w:r>
      <w:r w:rsidR="001C5FA2" w:rsidRPr="0078584E">
        <w:rPr>
          <w:rFonts w:ascii="Garamond" w:hAnsi="Garamond" w:cs="Arial"/>
          <w:color w:val="000000"/>
        </w:rPr>
        <w:t>job readiness</w:t>
      </w:r>
      <w:r w:rsidR="00B15E88">
        <w:rPr>
          <w:rFonts w:ascii="Garamond" w:hAnsi="Garamond" w:cs="Arial"/>
          <w:color w:val="000000"/>
        </w:rPr>
        <w:t>—</w:t>
      </w:r>
      <w:r w:rsidR="001C5FA2" w:rsidRPr="0078584E">
        <w:rPr>
          <w:rFonts w:ascii="Garamond" w:hAnsi="Garamond" w:cs="Arial"/>
          <w:color w:val="000000"/>
        </w:rPr>
        <w:t xml:space="preserve">provides </w:t>
      </w:r>
      <w:r w:rsidR="001A38C8">
        <w:rPr>
          <w:rFonts w:ascii="Garamond" w:hAnsi="Garamond" w:cs="Arial"/>
          <w:color w:val="000000"/>
        </w:rPr>
        <w:t xml:space="preserve">rigorous </w:t>
      </w:r>
      <w:r w:rsidRPr="0078584E">
        <w:rPr>
          <w:rFonts w:ascii="Garamond" w:hAnsi="Garamond" w:cs="Arial"/>
          <w:color w:val="000000"/>
        </w:rPr>
        <w:t>e</w:t>
      </w:r>
      <w:r w:rsidR="00ED6239">
        <w:rPr>
          <w:rFonts w:ascii="Garamond" w:hAnsi="Garamond" w:cs="Arial"/>
          <w:color w:val="000000"/>
        </w:rPr>
        <w:t xml:space="preserve">vidence a focus on executive skills </w:t>
      </w:r>
      <w:r w:rsidRPr="0078584E">
        <w:rPr>
          <w:rFonts w:ascii="Garamond" w:hAnsi="Garamond" w:cs="Arial"/>
          <w:color w:val="000000"/>
        </w:rPr>
        <w:t xml:space="preserve">may help to significantly improve employment stability </w:t>
      </w:r>
      <w:r w:rsidR="00A80518" w:rsidRPr="00F96686">
        <w:rPr>
          <w:rFonts w:ascii="Garamond" w:hAnsi="Garamond" w:cs="Arial"/>
          <w:color w:val="000000" w:themeColor="text1"/>
        </w:rPr>
        <w:t>and increase earnings</w:t>
      </w:r>
      <w:r w:rsidR="00A80518">
        <w:rPr>
          <w:rFonts w:ascii="Garamond" w:hAnsi="Garamond" w:cs="Arial"/>
          <w:color w:val="FF0000"/>
        </w:rPr>
        <w:t xml:space="preserve"> </w:t>
      </w:r>
      <w:r w:rsidRPr="0078584E">
        <w:rPr>
          <w:rFonts w:ascii="Garamond" w:hAnsi="Garamond" w:cs="Arial"/>
          <w:color w:val="000000"/>
        </w:rPr>
        <w:t>for</w:t>
      </w:r>
      <w:r w:rsidR="0075407B">
        <w:rPr>
          <w:rFonts w:ascii="Garamond" w:hAnsi="Garamond" w:cs="Arial"/>
          <w:color w:val="000000"/>
        </w:rPr>
        <w:t xml:space="preserve"> very hard-to-employ</w:t>
      </w:r>
      <w:r w:rsidR="000D3B91">
        <w:rPr>
          <w:rFonts w:ascii="Garamond" w:hAnsi="Garamond" w:cs="Arial"/>
          <w:color w:val="000000"/>
        </w:rPr>
        <w:t xml:space="preserve"> TANF recipients,</w:t>
      </w:r>
      <w:r w:rsidR="0075407B">
        <w:rPr>
          <w:rFonts w:ascii="Garamond" w:hAnsi="Garamond" w:cs="Arial"/>
          <w:color w:val="000000"/>
        </w:rPr>
        <w:t xml:space="preserve"> that is, those</w:t>
      </w:r>
      <w:r w:rsidRPr="0078584E">
        <w:rPr>
          <w:rFonts w:ascii="Garamond" w:hAnsi="Garamond" w:cs="Arial"/>
          <w:color w:val="000000"/>
        </w:rPr>
        <w:t xml:space="preserve"> </w:t>
      </w:r>
      <w:r w:rsidR="00CA4952">
        <w:rPr>
          <w:rFonts w:ascii="Garamond" w:hAnsi="Garamond" w:cs="Arial"/>
          <w:color w:val="000000"/>
        </w:rPr>
        <w:t xml:space="preserve">with no high school diploma and little recent employment experience </w:t>
      </w:r>
      <w:r w:rsidRPr="0078584E">
        <w:rPr>
          <w:rFonts w:ascii="Garamond" w:hAnsi="Garamond" w:cs="Arial"/>
          <w:color w:val="000000"/>
        </w:rPr>
        <w:t>facing multiple</w:t>
      </w:r>
      <w:r w:rsidR="0075407B">
        <w:rPr>
          <w:rFonts w:ascii="Garamond" w:hAnsi="Garamond" w:cs="Arial"/>
          <w:color w:val="000000"/>
        </w:rPr>
        <w:t xml:space="preserve"> </w:t>
      </w:r>
      <w:r w:rsidRPr="0078584E">
        <w:rPr>
          <w:rFonts w:ascii="Garamond" w:hAnsi="Garamond" w:cs="Arial"/>
          <w:color w:val="000000"/>
        </w:rPr>
        <w:t>personal and family challenges</w:t>
      </w:r>
      <w:r w:rsidR="0075407B">
        <w:rPr>
          <w:rFonts w:ascii="Garamond" w:hAnsi="Garamond" w:cs="Arial"/>
          <w:color w:val="000000"/>
        </w:rPr>
        <w:t xml:space="preserve"> such as mental and physical health conditions, substance </w:t>
      </w:r>
      <w:r w:rsidR="0075407B">
        <w:rPr>
          <w:rFonts w:ascii="Garamond" w:hAnsi="Garamond" w:cs="Arial"/>
          <w:color w:val="000000"/>
        </w:rPr>
        <w:lastRenderedPageBreak/>
        <w:t>abuse, domestic abuse, and low cognitive functioning, among other barriers</w:t>
      </w:r>
      <w:r w:rsidRPr="0078584E">
        <w:rPr>
          <w:rFonts w:ascii="Garamond" w:hAnsi="Garamond" w:cs="Arial"/>
          <w:color w:val="000000"/>
        </w:rPr>
        <w:t>.</w:t>
      </w:r>
      <w:r w:rsidRPr="0078584E">
        <w:rPr>
          <w:rStyle w:val="FootnoteReference"/>
          <w:rFonts w:ascii="Garamond" w:hAnsi="Garamond" w:cs="Arial"/>
          <w:color w:val="000000"/>
        </w:rPr>
        <w:footnoteReference w:id="2"/>
      </w:r>
      <w:r w:rsidRPr="0078584E">
        <w:rPr>
          <w:rFonts w:ascii="Garamond" w:hAnsi="Garamond" w:cs="Arial"/>
          <w:color w:val="000000"/>
        </w:rPr>
        <w:t xml:space="preserve">  </w:t>
      </w:r>
      <w:r w:rsidR="00AB12BA">
        <w:rPr>
          <w:rFonts w:ascii="Garamond" w:hAnsi="Garamond" w:cs="Arial"/>
          <w:color w:val="000000"/>
        </w:rPr>
        <w:t>While th</w:t>
      </w:r>
      <w:r w:rsidR="00ED6239">
        <w:rPr>
          <w:rFonts w:ascii="Garamond" w:hAnsi="Garamond" w:cs="Arial"/>
          <w:color w:val="000000"/>
        </w:rPr>
        <w:t xml:space="preserve">is </w:t>
      </w:r>
      <w:r w:rsidR="00AB12BA">
        <w:rPr>
          <w:rFonts w:ascii="Garamond" w:hAnsi="Garamond" w:cs="Arial"/>
          <w:color w:val="000000"/>
        </w:rPr>
        <w:t xml:space="preserve">program was not explicitly designed with executive </w:t>
      </w:r>
      <w:r w:rsidR="00ED6239">
        <w:rPr>
          <w:rFonts w:ascii="Garamond" w:hAnsi="Garamond" w:cs="Arial"/>
          <w:color w:val="000000"/>
        </w:rPr>
        <w:t xml:space="preserve">skill </w:t>
      </w:r>
      <w:r w:rsidR="00AB12BA">
        <w:rPr>
          <w:rFonts w:ascii="Garamond" w:hAnsi="Garamond" w:cs="Arial"/>
          <w:color w:val="000000"/>
        </w:rPr>
        <w:t xml:space="preserve">principles and concepts in mind, the program </w:t>
      </w:r>
      <w:r w:rsidR="00F96686">
        <w:rPr>
          <w:rFonts w:ascii="Garamond" w:hAnsi="Garamond" w:cs="Arial"/>
          <w:color w:val="000000"/>
        </w:rPr>
        <w:t>taught</w:t>
      </w:r>
      <w:r w:rsidR="00AB12BA">
        <w:rPr>
          <w:rFonts w:ascii="Garamond" w:hAnsi="Garamond" w:cs="Arial"/>
          <w:color w:val="000000"/>
        </w:rPr>
        <w:t xml:space="preserve"> </w:t>
      </w:r>
      <w:r w:rsidR="000F54B0">
        <w:rPr>
          <w:rFonts w:ascii="Garamond" w:hAnsi="Garamond" w:cs="Arial"/>
          <w:color w:val="000000"/>
        </w:rPr>
        <w:t>and help</w:t>
      </w:r>
      <w:r w:rsidR="00F96686">
        <w:rPr>
          <w:rFonts w:ascii="Garamond" w:hAnsi="Garamond" w:cs="Arial"/>
          <w:color w:val="000000"/>
        </w:rPr>
        <w:t>ed</w:t>
      </w:r>
      <w:r w:rsidR="000F54B0">
        <w:rPr>
          <w:rFonts w:ascii="Garamond" w:hAnsi="Garamond" w:cs="Arial"/>
          <w:color w:val="000000"/>
        </w:rPr>
        <w:t xml:space="preserve"> participants use </w:t>
      </w:r>
      <w:r w:rsidR="00ED6239">
        <w:rPr>
          <w:rFonts w:ascii="Garamond" w:hAnsi="Garamond" w:cs="Arial"/>
          <w:color w:val="000000"/>
        </w:rPr>
        <w:t xml:space="preserve">such </w:t>
      </w:r>
      <w:r w:rsidR="00AB12BA">
        <w:rPr>
          <w:rFonts w:ascii="Garamond" w:hAnsi="Garamond" w:cs="Arial"/>
          <w:color w:val="000000"/>
        </w:rPr>
        <w:t xml:space="preserve">skills as goal setting, time management, stress management and money management, among others.  </w:t>
      </w:r>
      <w:r w:rsidR="00F96686">
        <w:rPr>
          <w:rFonts w:ascii="Garamond" w:hAnsi="Garamond" w:cs="Arial"/>
          <w:color w:val="000000"/>
        </w:rPr>
        <w:t>The program was implemented in participants</w:t>
      </w:r>
      <w:r w:rsidR="00FD619A">
        <w:rPr>
          <w:rFonts w:ascii="Garamond" w:hAnsi="Garamond" w:cs="Arial"/>
          <w:color w:val="000000"/>
        </w:rPr>
        <w:t>’</w:t>
      </w:r>
      <w:r w:rsidR="00F96686">
        <w:rPr>
          <w:rFonts w:ascii="Garamond" w:hAnsi="Garamond" w:cs="Arial"/>
          <w:color w:val="000000"/>
        </w:rPr>
        <w:t xml:space="preserve"> homes, but u</w:t>
      </w:r>
      <w:r w:rsidRPr="0078584E">
        <w:rPr>
          <w:rFonts w:ascii="Garamond" w:hAnsi="Garamond" w:cs="Arial"/>
          <w:color w:val="000000"/>
        </w:rPr>
        <w:t>nl</w:t>
      </w:r>
      <w:r w:rsidR="00FD619A">
        <w:rPr>
          <w:rFonts w:ascii="Garamond" w:hAnsi="Garamond" w:cs="Arial"/>
          <w:color w:val="000000"/>
        </w:rPr>
        <w:t>ike other home visiting programs</w:t>
      </w:r>
      <w:r w:rsidRPr="0078584E">
        <w:rPr>
          <w:rFonts w:ascii="Garamond" w:hAnsi="Garamond" w:cs="Arial"/>
          <w:color w:val="000000"/>
        </w:rPr>
        <w:t xml:space="preserve"> that are primarily focused on improving health and developmental outcomes for children, t</w:t>
      </w:r>
      <w:r w:rsidR="001A38C8">
        <w:rPr>
          <w:rFonts w:ascii="Garamond" w:hAnsi="Garamond" w:cs="Arial"/>
          <w:color w:val="000000"/>
        </w:rPr>
        <w:t xml:space="preserve">his program </w:t>
      </w:r>
      <w:r w:rsidRPr="0078584E">
        <w:rPr>
          <w:rFonts w:ascii="Garamond" w:hAnsi="Garamond" w:cs="Arial"/>
          <w:color w:val="000000"/>
        </w:rPr>
        <w:t>focused on improving</w:t>
      </w:r>
      <w:r w:rsidR="00B15E88">
        <w:rPr>
          <w:rFonts w:ascii="Garamond" w:hAnsi="Garamond" w:cs="Arial"/>
          <w:color w:val="000000"/>
        </w:rPr>
        <w:t xml:space="preserve"> life skills and</w:t>
      </w:r>
      <w:r w:rsidRPr="0078584E">
        <w:rPr>
          <w:rFonts w:ascii="Garamond" w:hAnsi="Garamond" w:cs="Arial"/>
          <w:color w:val="000000"/>
        </w:rPr>
        <w:t xml:space="preserve"> employment outcomes for parents. Even though the program did not provide employment services directly, it achieved </w:t>
      </w:r>
      <w:r w:rsidR="00533658">
        <w:rPr>
          <w:rFonts w:ascii="Garamond" w:hAnsi="Garamond" w:cs="Arial"/>
          <w:color w:val="000000"/>
        </w:rPr>
        <w:t xml:space="preserve">large and </w:t>
      </w:r>
      <w:r w:rsidR="00B15E88">
        <w:rPr>
          <w:rFonts w:ascii="Garamond" w:hAnsi="Garamond" w:cs="Arial"/>
          <w:color w:val="000000"/>
        </w:rPr>
        <w:t>statistically significant</w:t>
      </w:r>
      <w:r w:rsidRPr="0078584E">
        <w:rPr>
          <w:rFonts w:ascii="Garamond" w:hAnsi="Garamond" w:cs="Arial"/>
          <w:color w:val="000000"/>
        </w:rPr>
        <w:t xml:space="preserve"> impacts on employment stability for </w:t>
      </w:r>
      <w:r w:rsidR="000D3B91">
        <w:rPr>
          <w:rFonts w:ascii="Garamond" w:hAnsi="Garamond" w:cs="Arial"/>
          <w:color w:val="000000"/>
        </w:rPr>
        <w:t xml:space="preserve">the </w:t>
      </w:r>
      <w:r w:rsidR="0075407B">
        <w:rPr>
          <w:rFonts w:ascii="Garamond" w:hAnsi="Garamond" w:cs="Arial"/>
          <w:color w:val="000000"/>
        </w:rPr>
        <w:t>very hard-to-employ</w:t>
      </w:r>
      <w:r w:rsidR="006323DC">
        <w:rPr>
          <w:rFonts w:ascii="Garamond" w:hAnsi="Garamond" w:cs="Arial"/>
          <w:color w:val="000000"/>
        </w:rPr>
        <w:t>, a noteworthy achievement for this population</w:t>
      </w:r>
      <w:r w:rsidRPr="0078584E">
        <w:rPr>
          <w:rFonts w:ascii="Garamond" w:hAnsi="Garamond" w:cs="Arial"/>
          <w:color w:val="000000"/>
        </w:rPr>
        <w:t xml:space="preserve">. (See Exhibit </w:t>
      </w:r>
      <w:r w:rsidR="003D68D9">
        <w:rPr>
          <w:rFonts w:ascii="Garamond" w:hAnsi="Garamond" w:cs="Arial"/>
          <w:color w:val="000000"/>
        </w:rPr>
        <w:t>B</w:t>
      </w:r>
      <w:r w:rsidRPr="0078584E">
        <w:rPr>
          <w:rFonts w:ascii="Garamond" w:hAnsi="Garamond" w:cs="Arial"/>
          <w:color w:val="000000"/>
        </w:rPr>
        <w:t>.)</w:t>
      </w:r>
      <w:r w:rsidR="00ED6239">
        <w:rPr>
          <w:rFonts w:ascii="Garamond" w:hAnsi="Garamond" w:cs="Arial"/>
          <w:color w:val="000000"/>
        </w:rPr>
        <w:t xml:space="preserve">  The program did not produce the same significant impacts for families facing few of these challenges.  The three characteristics that distinguished the program from other welfare employment programs were:  (1) the program focused on teaching what the program termed “life” skills; (2) services were delivered in families’</w:t>
      </w:r>
      <w:r w:rsidR="0022396F">
        <w:rPr>
          <w:rFonts w:ascii="Garamond" w:hAnsi="Garamond" w:cs="Arial"/>
          <w:color w:val="000000"/>
        </w:rPr>
        <w:t xml:space="preserve"> homes</w:t>
      </w:r>
      <w:r w:rsidR="006323DC">
        <w:rPr>
          <w:rFonts w:ascii="Garamond" w:hAnsi="Garamond" w:cs="Arial"/>
          <w:color w:val="000000"/>
        </w:rPr>
        <w:t>;</w:t>
      </w:r>
      <w:r w:rsidR="0022396F">
        <w:rPr>
          <w:rFonts w:ascii="Garamond" w:hAnsi="Garamond" w:cs="Arial"/>
          <w:color w:val="000000"/>
        </w:rPr>
        <w:t xml:space="preserve"> and (3) ser</w:t>
      </w:r>
      <w:r w:rsidR="00ED6239">
        <w:rPr>
          <w:rFonts w:ascii="Garamond" w:hAnsi="Garamond" w:cs="Arial"/>
          <w:color w:val="000000"/>
        </w:rPr>
        <w:t>vices were delivered by highly skilled</w:t>
      </w:r>
      <w:r w:rsidR="006323DC">
        <w:rPr>
          <w:rFonts w:ascii="Garamond" w:hAnsi="Garamond" w:cs="Arial"/>
          <w:color w:val="000000"/>
        </w:rPr>
        <w:t xml:space="preserve">, masters’ level </w:t>
      </w:r>
      <w:r w:rsidR="00ED6239">
        <w:rPr>
          <w:rFonts w:ascii="Garamond" w:hAnsi="Garamond" w:cs="Arial"/>
          <w:color w:val="000000"/>
        </w:rPr>
        <w:t xml:space="preserve">educators or counselors.    </w:t>
      </w:r>
      <w:r w:rsidR="00506304">
        <w:rPr>
          <w:rFonts w:ascii="Garamond" w:hAnsi="Garamond" w:cs="Arial"/>
          <w:color w:val="000000"/>
        </w:rPr>
        <w:t xml:space="preserve">  </w:t>
      </w:r>
    </w:p>
    <w:p w14:paraId="6307966B" w14:textId="630F6F6E" w:rsidR="00DF54E4" w:rsidRPr="0078584E" w:rsidRDefault="00DF54E4" w:rsidP="00CA4F74">
      <w:pPr>
        <w:pStyle w:val="NormalWeb"/>
        <w:spacing w:before="0" w:beforeAutospacing="0" w:after="225" w:afterAutospacing="0"/>
        <w:ind w:firstLine="720"/>
        <w:rPr>
          <w:rFonts w:ascii="Garamond" w:hAnsi="Garamond" w:cs="Arial"/>
          <w:color w:val="000000"/>
        </w:rPr>
      </w:pPr>
      <w:r w:rsidRPr="0078584E">
        <w:rPr>
          <w:rFonts w:ascii="Garamond" w:hAnsi="Garamond" w:cs="Arial"/>
          <w:color w:val="000000"/>
        </w:rPr>
        <w:t xml:space="preserve">The program was evaluated using a random assignment design, providing confidence that the improvements in individuals’ employment outcomes were due to the program.  </w:t>
      </w:r>
      <w:r w:rsidR="00506304">
        <w:rPr>
          <w:rFonts w:ascii="Garamond" w:hAnsi="Garamond" w:cs="Arial"/>
          <w:color w:val="000000"/>
        </w:rPr>
        <w:t xml:space="preserve">Almost half (46 percent) of the </w:t>
      </w:r>
      <w:r w:rsidR="006323DC">
        <w:rPr>
          <w:rFonts w:ascii="Garamond" w:hAnsi="Garamond" w:cs="Arial"/>
          <w:color w:val="000000"/>
        </w:rPr>
        <w:t xml:space="preserve">treatment </w:t>
      </w:r>
      <w:r w:rsidR="00506304">
        <w:rPr>
          <w:rFonts w:ascii="Garamond" w:hAnsi="Garamond" w:cs="Arial"/>
          <w:color w:val="000000"/>
        </w:rPr>
        <w:t>group was ever employed for 12 cons</w:t>
      </w:r>
      <w:r w:rsidR="00FD619A">
        <w:rPr>
          <w:rFonts w:ascii="Garamond" w:hAnsi="Garamond" w:cs="Arial"/>
          <w:color w:val="000000"/>
        </w:rPr>
        <w:t>ecutive months, compared to about 30</w:t>
      </w:r>
      <w:r w:rsidR="00506304">
        <w:rPr>
          <w:rFonts w:ascii="Garamond" w:hAnsi="Garamond" w:cs="Arial"/>
          <w:color w:val="000000"/>
        </w:rPr>
        <w:t xml:space="preserve"> percent in the </w:t>
      </w:r>
      <w:r w:rsidR="006323DC">
        <w:rPr>
          <w:rFonts w:ascii="Garamond" w:hAnsi="Garamond" w:cs="Arial"/>
          <w:color w:val="000000"/>
        </w:rPr>
        <w:t xml:space="preserve">control </w:t>
      </w:r>
      <w:r w:rsidR="00506304">
        <w:rPr>
          <w:rFonts w:ascii="Garamond" w:hAnsi="Garamond" w:cs="Arial"/>
          <w:color w:val="000000"/>
        </w:rPr>
        <w:t>group</w:t>
      </w:r>
      <w:r w:rsidR="00F96686">
        <w:rPr>
          <w:rFonts w:ascii="Garamond" w:hAnsi="Garamond" w:cs="Arial"/>
          <w:color w:val="000000"/>
        </w:rPr>
        <w:t xml:space="preserve">.  These </w:t>
      </w:r>
      <w:r w:rsidR="00506304">
        <w:rPr>
          <w:rFonts w:ascii="Garamond" w:hAnsi="Garamond" w:cs="Arial"/>
          <w:color w:val="000000"/>
        </w:rPr>
        <w:t xml:space="preserve">impacts were </w:t>
      </w:r>
      <w:r w:rsidR="00F96686">
        <w:rPr>
          <w:rFonts w:ascii="Garamond" w:hAnsi="Garamond" w:cs="Arial"/>
          <w:color w:val="000000"/>
        </w:rPr>
        <w:t xml:space="preserve">found </w:t>
      </w:r>
      <w:r w:rsidR="00506304">
        <w:rPr>
          <w:rFonts w:ascii="Garamond" w:hAnsi="Garamond" w:cs="Arial"/>
          <w:color w:val="000000"/>
        </w:rPr>
        <w:t xml:space="preserve">among </w:t>
      </w:r>
      <w:r w:rsidR="000D3B91">
        <w:rPr>
          <w:rFonts w:ascii="Garamond" w:hAnsi="Garamond" w:cs="Arial"/>
          <w:color w:val="000000"/>
        </w:rPr>
        <w:t xml:space="preserve">the </w:t>
      </w:r>
      <w:r w:rsidR="00CA4952">
        <w:rPr>
          <w:rFonts w:ascii="Garamond" w:hAnsi="Garamond" w:cs="Arial"/>
          <w:color w:val="000000"/>
        </w:rPr>
        <w:t>very hard-to-employ</w:t>
      </w:r>
      <w:r w:rsidR="00506304" w:rsidRPr="00F96686">
        <w:rPr>
          <w:rFonts w:ascii="Garamond" w:hAnsi="Garamond" w:cs="Arial"/>
          <w:color w:val="000000" w:themeColor="text1"/>
        </w:rPr>
        <w:t>– a group that</w:t>
      </w:r>
      <w:r w:rsidR="00506304">
        <w:rPr>
          <w:rFonts w:ascii="Garamond" w:hAnsi="Garamond" w:cs="Arial"/>
          <w:color w:val="000000"/>
        </w:rPr>
        <w:t xml:space="preserve"> often does not fare well in em</w:t>
      </w:r>
      <w:r w:rsidR="000F54B0">
        <w:rPr>
          <w:rFonts w:ascii="Garamond" w:hAnsi="Garamond" w:cs="Arial"/>
          <w:color w:val="000000"/>
        </w:rPr>
        <w:t xml:space="preserve">ployment and training programs.  </w:t>
      </w:r>
      <w:r w:rsidRPr="0078584E">
        <w:rPr>
          <w:rFonts w:ascii="Garamond" w:hAnsi="Garamond" w:cs="Arial"/>
          <w:color w:val="000000"/>
        </w:rPr>
        <w:t>In the final six months of the 30-month follow-up period, participants also had significantly higher earnings and were significantly less likely to report health-related hardships, including poor physical health, self-reported depression, and domesti</w:t>
      </w:r>
      <w:r w:rsidR="001C5FA2" w:rsidRPr="0078584E">
        <w:rPr>
          <w:rFonts w:ascii="Garamond" w:hAnsi="Garamond" w:cs="Arial"/>
          <w:color w:val="000000"/>
        </w:rPr>
        <w:t xml:space="preserve">c abuse than those not </w:t>
      </w:r>
      <w:r w:rsidRPr="0078584E">
        <w:rPr>
          <w:rFonts w:ascii="Garamond" w:hAnsi="Garamond" w:cs="Arial"/>
          <w:color w:val="000000"/>
        </w:rPr>
        <w:t xml:space="preserve">assigned to participate in the program.  The program </w:t>
      </w:r>
      <w:r w:rsidR="00533658">
        <w:rPr>
          <w:rFonts w:ascii="Garamond" w:hAnsi="Garamond" w:cs="Arial"/>
          <w:color w:val="000000"/>
        </w:rPr>
        <w:t xml:space="preserve">was expensive, </w:t>
      </w:r>
      <w:r w:rsidRPr="0078584E">
        <w:rPr>
          <w:rFonts w:ascii="Garamond" w:hAnsi="Garamond" w:cs="Arial"/>
          <w:color w:val="000000"/>
        </w:rPr>
        <w:t>cost</w:t>
      </w:r>
      <w:r w:rsidR="00533658">
        <w:rPr>
          <w:rFonts w:ascii="Garamond" w:hAnsi="Garamond" w:cs="Arial"/>
          <w:color w:val="000000"/>
        </w:rPr>
        <w:t>ing</w:t>
      </w:r>
      <w:r w:rsidRPr="0078584E">
        <w:rPr>
          <w:rFonts w:ascii="Garamond" w:hAnsi="Garamond" w:cs="Arial"/>
          <w:color w:val="000000"/>
        </w:rPr>
        <w:t xml:space="preserve"> an average of about $8,300</w:t>
      </w:r>
      <w:r w:rsidR="006323DC">
        <w:rPr>
          <w:rFonts w:ascii="Garamond" w:hAnsi="Garamond" w:cs="Arial"/>
          <w:color w:val="000000"/>
        </w:rPr>
        <w:t xml:space="preserve"> per participant, per year</w:t>
      </w:r>
      <w:r w:rsidRPr="0078584E">
        <w:rPr>
          <w:rFonts w:ascii="Garamond" w:hAnsi="Garamond" w:cs="Arial"/>
          <w:color w:val="000000"/>
        </w:rPr>
        <w:t xml:space="preserve"> for</w:t>
      </w:r>
      <w:r w:rsidR="000D3B91">
        <w:rPr>
          <w:rFonts w:ascii="Garamond" w:hAnsi="Garamond" w:cs="Arial"/>
          <w:color w:val="000000"/>
        </w:rPr>
        <w:t xml:space="preserve"> the very hard-to-employ</w:t>
      </w:r>
      <w:r w:rsidRPr="0078584E">
        <w:rPr>
          <w:rFonts w:ascii="Garamond" w:hAnsi="Garamond" w:cs="Arial"/>
          <w:color w:val="000000"/>
        </w:rPr>
        <w:t xml:space="preserve">.  However, the researchers estimated that if the program was targeted to </w:t>
      </w:r>
      <w:r w:rsidR="000D3B91">
        <w:rPr>
          <w:rFonts w:ascii="Garamond" w:hAnsi="Garamond" w:cs="Arial"/>
          <w:color w:val="000000"/>
        </w:rPr>
        <w:t>this group</w:t>
      </w:r>
      <w:r w:rsidRPr="0078584E">
        <w:rPr>
          <w:rFonts w:ascii="Garamond" w:hAnsi="Garamond" w:cs="Arial"/>
          <w:color w:val="000000"/>
        </w:rPr>
        <w:t xml:space="preserve"> and if the employment impacts observed in the last six months of the follow-up persisted for 1.7 years, the benefits to society would outweigh the costs.  </w:t>
      </w:r>
    </w:p>
    <w:p w14:paraId="784708B1" w14:textId="6232BC0E" w:rsidR="00DD3672" w:rsidRDefault="000F54B0" w:rsidP="003D481E">
      <w:pPr>
        <w:pStyle w:val="Heading1"/>
        <w:rPr>
          <w:b/>
        </w:rPr>
      </w:pPr>
      <w:r>
        <w:rPr>
          <w:b/>
        </w:rPr>
        <w:t xml:space="preserve">What Are </w:t>
      </w:r>
      <w:r w:rsidR="00F21833">
        <w:rPr>
          <w:b/>
        </w:rPr>
        <w:t xml:space="preserve">Executive </w:t>
      </w:r>
      <w:r w:rsidR="00DD3672" w:rsidRPr="003D481E">
        <w:rPr>
          <w:b/>
        </w:rPr>
        <w:t>Skills</w:t>
      </w:r>
      <w:r w:rsidR="003D68D9">
        <w:rPr>
          <w:b/>
        </w:rPr>
        <w:t xml:space="preserve"> and </w:t>
      </w:r>
      <w:r w:rsidR="0096367A">
        <w:rPr>
          <w:b/>
        </w:rPr>
        <w:t>Wh</w:t>
      </w:r>
      <w:r w:rsidR="00F96686">
        <w:rPr>
          <w:b/>
        </w:rPr>
        <w:t xml:space="preserve">y Are They Important? </w:t>
      </w:r>
    </w:p>
    <w:p w14:paraId="7CDDBCBA" w14:textId="77777777" w:rsidR="00533658" w:rsidRPr="00B359DE" w:rsidRDefault="00533658" w:rsidP="00B359DE"/>
    <w:p w14:paraId="2FA28FF6" w14:textId="5786046B" w:rsidR="00CA4F74" w:rsidRDefault="00352289" w:rsidP="00C63D68">
      <w:pPr>
        <w:widowControl w:val="0"/>
        <w:autoSpaceDE w:val="0"/>
        <w:autoSpaceDN w:val="0"/>
        <w:adjustRightInd w:val="0"/>
        <w:ind w:firstLine="720"/>
        <w:rPr>
          <w:rFonts w:ascii="Garamond" w:hAnsi="Garamond" w:cs="Times"/>
          <w:color w:val="1E1E1E"/>
          <w:sz w:val="24"/>
          <w:szCs w:val="24"/>
        </w:rPr>
      </w:pPr>
      <w:r w:rsidRPr="00CA4F74">
        <w:rPr>
          <w:rFonts w:ascii="Garamond" w:hAnsi="Garamond" w:cs="Times"/>
          <w:color w:val="1E1E1E"/>
          <w:sz w:val="24"/>
          <w:szCs w:val="24"/>
        </w:rPr>
        <w:t xml:space="preserve">Although there is a </w:t>
      </w:r>
      <w:r w:rsidR="00F21833">
        <w:rPr>
          <w:rFonts w:ascii="Garamond" w:hAnsi="Garamond" w:cs="Times"/>
          <w:color w:val="1E1E1E"/>
          <w:sz w:val="24"/>
          <w:szCs w:val="24"/>
        </w:rPr>
        <w:t xml:space="preserve">large and growing </w:t>
      </w:r>
      <w:r w:rsidRPr="00CA4F74">
        <w:rPr>
          <w:rFonts w:ascii="Garamond" w:hAnsi="Garamond" w:cs="Times"/>
          <w:color w:val="1E1E1E"/>
          <w:sz w:val="24"/>
          <w:szCs w:val="24"/>
        </w:rPr>
        <w:t>l</w:t>
      </w:r>
      <w:r w:rsidR="00F21833">
        <w:rPr>
          <w:rFonts w:ascii="Garamond" w:hAnsi="Garamond" w:cs="Times"/>
          <w:color w:val="1E1E1E"/>
          <w:sz w:val="24"/>
          <w:szCs w:val="24"/>
        </w:rPr>
        <w:t xml:space="preserve">iterature on executive </w:t>
      </w:r>
      <w:r w:rsidRPr="00CA4F74">
        <w:rPr>
          <w:rFonts w:ascii="Garamond" w:hAnsi="Garamond" w:cs="Times"/>
          <w:color w:val="1E1E1E"/>
          <w:sz w:val="24"/>
          <w:szCs w:val="24"/>
        </w:rPr>
        <w:t xml:space="preserve">skills, there remains considerable variation in </w:t>
      </w:r>
      <w:r w:rsidR="00F96686">
        <w:rPr>
          <w:rFonts w:ascii="Garamond" w:hAnsi="Garamond" w:cs="Times"/>
          <w:color w:val="1E1E1E"/>
          <w:sz w:val="24"/>
          <w:szCs w:val="24"/>
        </w:rPr>
        <w:t xml:space="preserve">how </w:t>
      </w:r>
      <w:r w:rsidRPr="00CA4F74">
        <w:rPr>
          <w:rFonts w:ascii="Garamond" w:hAnsi="Garamond" w:cs="Times"/>
          <w:color w:val="1E1E1E"/>
          <w:sz w:val="24"/>
          <w:szCs w:val="24"/>
        </w:rPr>
        <w:t xml:space="preserve">researchers and practitioners </w:t>
      </w:r>
      <w:r w:rsidR="00F96686">
        <w:rPr>
          <w:rFonts w:ascii="Garamond" w:hAnsi="Garamond" w:cs="Times"/>
          <w:color w:val="1E1E1E"/>
          <w:sz w:val="24"/>
          <w:szCs w:val="24"/>
        </w:rPr>
        <w:t>define</w:t>
      </w:r>
      <w:r w:rsidRPr="00CA4F74">
        <w:rPr>
          <w:rFonts w:ascii="Garamond" w:hAnsi="Garamond" w:cs="Times"/>
          <w:color w:val="1E1E1E"/>
          <w:sz w:val="24"/>
          <w:szCs w:val="24"/>
        </w:rPr>
        <w:t xml:space="preserve"> </w:t>
      </w:r>
      <w:r w:rsidR="00F21833">
        <w:rPr>
          <w:rFonts w:ascii="Garamond" w:hAnsi="Garamond" w:cs="Times"/>
          <w:color w:val="1E1E1E"/>
          <w:sz w:val="24"/>
          <w:szCs w:val="24"/>
        </w:rPr>
        <w:t>them</w:t>
      </w:r>
      <w:r w:rsidRPr="00CA4F74">
        <w:rPr>
          <w:rFonts w:ascii="Garamond" w:hAnsi="Garamond" w:cs="Times"/>
          <w:color w:val="1E1E1E"/>
          <w:sz w:val="24"/>
          <w:szCs w:val="24"/>
        </w:rPr>
        <w:t>.  For example, a recent review found that since the early 1970’s when the term “executive” was first used, there are at least 30 different constructs that have been used to describe executive skills.</w:t>
      </w:r>
      <w:r w:rsidR="00394DD5">
        <w:rPr>
          <w:rStyle w:val="FootnoteReference"/>
          <w:rFonts w:ascii="Garamond" w:hAnsi="Garamond" w:cs="Times"/>
          <w:color w:val="1E1E1E"/>
          <w:sz w:val="24"/>
          <w:szCs w:val="24"/>
        </w:rPr>
        <w:footnoteReference w:id="3"/>
      </w:r>
      <w:r w:rsidRPr="00CA4F74">
        <w:rPr>
          <w:rFonts w:ascii="Garamond" w:hAnsi="Garamond" w:cs="Times"/>
          <w:color w:val="1E1E1E"/>
          <w:sz w:val="24"/>
          <w:szCs w:val="24"/>
        </w:rPr>
        <w:t xml:space="preserve">  </w:t>
      </w:r>
      <w:r w:rsidR="00533658">
        <w:rPr>
          <w:rFonts w:ascii="Garamond" w:hAnsi="Garamond" w:cs="Times"/>
          <w:color w:val="1E1E1E"/>
          <w:sz w:val="24"/>
          <w:szCs w:val="24"/>
        </w:rPr>
        <w:t>Broadly speaking, e</w:t>
      </w:r>
      <w:r w:rsidR="00840970">
        <w:rPr>
          <w:rFonts w:ascii="Garamond" w:hAnsi="Garamond" w:cs="Times"/>
          <w:color w:val="1E1E1E"/>
          <w:sz w:val="24"/>
          <w:szCs w:val="24"/>
        </w:rPr>
        <w:t xml:space="preserve">xecutive skills have two primary dimensions directly related to employment and training programs:  (1) a </w:t>
      </w:r>
      <w:r w:rsidR="00840970" w:rsidRPr="007D78F2">
        <w:rPr>
          <w:rFonts w:ascii="Garamond" w:hAnsi="Garamond" w:cs="Times"/>
          <w:i/>
          <w:color w:val="1E1E1E"/>
          <w:sz w:val="24"/>
          <w:szCs w:val="24"/>
        </w:rPr>
        <w:t>process dimension</w:t>
      </w:r>
      <w:r w:rsidR="00840970">
        <w:rPr>
          <w:rFonts w:ascii="Garamond" w:hAnsi="Garamond" w:cs="Times"/>
          <w:color w:val="1E1E1E"/>
          <w:sz w:val="24"/>
          <w:szCs w:val="24"/>
        </w:rPr>
        <w:t xml:space="preserve"> that describes the process of achieving a goal, and (2) a </w:t>
      </w:r>
      <w:r w:rsidR="00840970" w:rsidRPr="007D78F2">
        <w:rPr>
          <w:rFonts w:ascii="Garamond" w:hAnsi="Garamond" w:cs="Times"/>
          <w:i/>
          <w:color w:val="1E1E1E"/>
          <w:sz w:val="24"/>
          <w:szCs w:val="24"/>
        </w:rPr>
        <w:t>skills dimension</w:t>
      </w:r>
      <w:r w:rsidR="00840970">
        <w:rPr>
          <w:rFonts w:ascii="Garamond" w:hAnsi="Garamond" w:cs="Times"/>
          <w:color w:val="1E1E1E"/>
          <w:sz w:val="24"/>
          <w:szCs w:val="24"/>
        </w:rPr>
        <w:t xml:space="preserve"> that describes the skills that an individual draws upon to complete each of the steps of the process.  In this section, we describe three a</w:t>
      </w:r>
      <w:r w:rsidR="00C63D68">
        <w:rPr>
          <w:rFonts w:ascii="Garamond" w:hAnsi="Garamond" w:cs="Times"/>
          <w:color w:val="1E1E1E"/>
          <w:sz w:val="24"/>
          <w:szCs w:val="24"/>
        </w:rPr>
        <w:t xml:space="preserve">pproaches that illustrate these concepts: </w:t>
      </w:r>
      <w:r w:rsidR="00280A58">
        <w:rPr>
          <w:rFonts w:ascii="Garamond" w:hAnsi="Garamond" w:cs="Times"/>
          <w:color w:val="1E1E1E"/>
          <w:sz w:val="24"/>
          <w:szCs w:val="24"/>
        </w:rPr>
        <w:t xml:space="preserve">(1) </w:t>
      </w:r>
      <w:r w:rsidR="00C63D68">
        <w:rPr>
          <w:rFonts w:ascii="Garamond" w:hAnsi="Garamond" w:cs="Times"/>
          <w:color w:val="1E1E1E"/>
          <w:sz w:val="24"/>
          <w:szCs w:val="24"/>
        </w:rPr>
        <w:t xml:space="preserve">executive skills as a goal-setting </w:t>
      </w:r>
      <w:r w:rsidR="00A004DF">
        <w:rPr>
          <w:rFonts w:ascii="Garamond" w:hAnsi="Garamond" w:cs="Times"/>
          <w:color w:val="1E1E1E"/>
          <w:sz w:val="24"/>
          <w:szCs w:val="24"/>
        </w:rPr>
        <w:lastRenderedPageBreak/>
        <w:t>process</w:t>
      </w:r>
      <w:r w:rsidR="006D18D3">
        <w:rPr>
          <w:rFonts w:ascii="Garamond" w:hAnsi="Garamond" w:cs="Times"/>
          <w:color w:val="1E1E1E"/>
          <w:sz w:val="24"/>
          <w:szCs w:val="24"/>
        </w:rPr>
        <w:t xml:space="preserve"> (</w:t>
      </w:r>
      <w:r w:rsidR="00840970">
        <w:rPr>
          <w:rFonts w:ascii="Garamond" w:hAnsi="Garamond" w:cs="Times"/>
          <w:color w:val="1E1E1E"/>
          <w:sz w:val="24"/>
          <w:szCs w:val="24"/>
        </w:rPr>
        <w:t>Zelazo</w:t>
      </w:r>
      <w:r w:rsidR="006D18D3">
        <w:rPr>
          <w:rFonts w:ascii="Garamond" w:hAnsi="Garamond" w:cs="Times"/>
          <w:color w:val="1E1E1E"/>
          <w:sz w:val="24"/>
          <w:szCs w:val="24"/>
        </w:rPr>
        <w:t>)</w:t>
      </w:r>
      <w:r w:rsidR="00A004DF">
        <w:rPr>
          <w:rFonts w:ascii="Garamond" w:hAnsi="Garamond" w:cs="Times"/>
          <w:color w:val="1E1E1E"/>
          <w:sz w:val="24"/>
          <w:szCs w:val="24"/>
        </w:rPr>
        <w:t xml:space="preserve">, </w:t>
      </w:r>
      <w:r w:rsidR="00280A58">
        <w:rPr>
          <w:rFonts w:ascii="Garamond" w:hAnsi="Garamond" w:cs="Times"/>
          <w:color w:val="1E1E1E"/>
          <w:sz w:val="24"/>
          <w:szCs w:val="24"/>
        </w:rPr>
        <w:t>(2)</w:t>
      </w:r>
      <w:r w:rsidR="00A004DF">
        <w:rPr>
          <w:rFonts w:ascii="Garamond" w:hAnsi="Garamond" w:cs="Times"/>
          <w:color w:val="1E1E1E"/>
          <w:sz w:val="24"/>
          <w:szCs w:val="24"/>
        </w:rPr>
        <w:t xml:space="preserve"> </w:t>
      </w:r>
      <w:r w:rsidR="006F3AF7">
        <w:rPr>
          <w:rFonts w:ascii="Garamond" w:hAnsi="Garamond" w:cs="Times"/>
          <w:color w:val="1E1E1E"/>
          <w:sz w:val="24"/>
          <w:szCs w:val="24"/>
        </w:rPr>
        <w:t>building individual executive skills in a practice setting</w:t>
      </w:r>
      <w:r w:rsidR="006D18D3">
        <w:rPr>
          <w:rFonts w:ascii="Garamond" w:hAnsi="Garamond" w:cs="Times"/>
          <w:color w:val="1E1E1E"/>
          <w:sz w:val="24"/>
          <w:szCs w:val="24"/>
        </w:rPr>
        <w:t xml:space="preserve"> (Guare and Dawson)</w:t>
      </w:r>
      <w:r w:rsidR="00A004DF">
        <w:rPr>
          <w:rFonts w:ascii="Garamond" w:hAnsi="Garamond" w:cs="Times"/>
          <w:color w:val="1E1E1E"/>
          <w:sz w:val="24"/>
          <w:szCs w:val="24"/>
        </w:rPr>
        <w:t>, and (3)</w:t>
      </w:r>
      <w:r w:rsidR="004703DD">
        <w:rPr>
          <w:rFonts w:ascii="Garamond" w:hAnsi="Garamond" w:cs="Times"/>
          <w:color w:val="1E1E1E"/>
          <w:sz w:val="24"/>
          <w:szCs w:val="24"/>
        </w:rPr>
        <w:t xml:space="preserve"> interconnection </w:t>
      </w:r>
      <w:r w:rsidR="006F3AF7">
        <w:rPr>
          <w:rFonts w:ascii="Garamond" w:hAnsi="Garamond" w:cs="Times"/>
          <w:color w:val="1E1E1E"/>
          <w:sz w:val="24"/>
          <w:szCs w:val="24"/>
        </w:rPr>
        <w:t xml:space="preserve">of executive skills and </w:t>
      </w:r>
      <w:r w:rsidR="00840970">
        <w:rPr>
          <w:rFonts w:ascii="Garamond" w:hAnsi="Garamond" w:cs="Times"/>
          <w:color w:val="1E1E1E"/>
          <w:sz w:val="24"/>
          <w:szCs w:val="24"/>
        </w:rPr>
        <w:t>the goal</w:t>
      </w:r>
      <w:r w:rsidR="00C63D68">
        <w:rPr>
          <w:rFonts w:ascii="Garamond" w:hAnsi="Garamond" w:cs="Times"/>
          <w:color w:val="1E1E1E"/>
          <w:sz w:val="24"/>
          <w:szCs w:val="24"/>
        </w:rPr>
        <w:t>-</w:t>
      </w:r>
      <w:r w:rsidR="00840970">
        <w:rPr>
          <w:rFonts w:ascii="Garamond" w:hAnsi="Garamond" w:cs="Times"/>
          <w:color w:val="1E1E1E"/>
          <w:sz w:val="24"/>
          <w:szCs w:val="24"/>
        </w:rPr>
        <w:t xml:space="preserve">setting process </w:t>
      </w:r>
      <w:r w:rsidR="006D18D3">
        <w:rPr>
          <w:rFonts w:ascii="Garamond" w:hAnsi="Garamond" w:cs="Times"/>
          <w:color w:val="1E1E1E"/>
          <w:sz w:val="24"/>
          <w:szCs w:val="24"/>
        </w:rPr>
        <w:t xml:space="preserve">(Bunge). </w:t>
      </w:r>
      <w:r w:rsidR="00A004DF">
        <w:rPr>
          <w:rFonts w:ascii="Garamond" w:hAnsi="Garamond" w:cs="Times"/>
          <w:color w:val="1E1E1E"/>
          <w:sz w:val="24"/>
          <w:szCs w:val="24"/>
        </w:rPr>
        <w:t xml:space="preserve"> </w:t>
      </w:r>
      <w:r w:rsidRPr="00CA4F74">
        <w:rPr>
          <w:rFonts w:ascii="Garamond" w:hAnsi="Garamond" w:cs="Times"/>
          <w:color w:val="1E1E1E"/>
          <w:sz w:val="24"/>
          <w:szCs w:val="24"/>
        </w:rPr>
        <w:t xml:space="preserve"> </w:t>
      </w:r>
      <w:r w:rsidR="008E4F25">
        <w:rPr>
          <w:rFonts w:ascii="Garamond" w:hAnsi="Garamond" w:cs="Times"/>
          <w:color w:val="1E1E1E"/>
          <w:sz w:val="24"/>
          <w:szCs w:val="24"/>
        </w:rPr>
        <w:t xml:space="preserve">  </w:t>
      </w:r>
    </w:p>
    <w:p w14:paraId="681A2AE4" w14:textId="56651961" w:rsidR="00814CD1" w:rsidRDefault="00814CD1" w:rsidP="0035107C">
      <w:pPr>
        <w:pStyle w:val="Heading2"/>
      </w:pPr>
      <w:r>
        <w:t xml:space="preserve">Executive </w:t>
      </w:r>
      <w:r w:rsidR="00B359DE">
        <w:t xml:space="preserve">Function </w:t>
      </w:r>
      <w:r>
        <w:t>as a Goal-Setting Process</w:t>
      </w:r>
    </w:p>
    <w:p w14:paraId="7F8B8F4D" w14:textId="77777777" w:rsidR="00B359DE" w:rsidRPr="00B359DE" w:rsidRDefault="00B359DE" w:rsidP="00B359DE"/>
    <w:p w14:paraId="44801C8A" w14:textId="1CEC098A" w:rsidR="00394DD5" w:rsidRPr="0078584E" w:rsidRDefault="00394DD5" w:rsidP="00394DD5">
      <w:pPr>
        <w:ind w:firstLine="360"/>
        <w:rPr>
          <w:rFonts w:ascii="Garamond" w:hAnsi="Garamond"/>
          <w:color w:val="000000"/>
          <w:sz w:val="24"/>
          <w:szCs w:val="24"/>
        </w:rPr>
      </w:pPr>
      <w:r w:rsidRPr="0078584E">
        <w:rPr>
          <w:rFonts w:ascii="Garamond" w:hAnsi="Garamond"/>
          <w:color w:val="000000"/>
          <w:sz w:val="24"/>
          <w:szCs w:val="24"/>
        </w:rPr>
        <w:t xml:space="preserve">Philip </w:t>
      </w:r>
      <w:r>
        <w:rPr>
          <w:rFonts w:ascii="Garamond" w:hAnsi="Garamond"/>
          <w:color w:val="000000"/>
          <w:sz w:val="24"/>
          <w:szCs w:val="24"/>
        </w:rPr>
        <w:t xml:space="preserve">D. </w:t>
      </w:r>
      <w:r w:rsidR="00EC25BC">
        <w:rPr>
          <w:rFonts w:ascii="Garamond" w:hAnsi="Garamond"/>
          <w:color w:val="000000"/>
          <w:sz w:val="24"/>
          <w:szCs w:val="24"/>
        </w:rPr>
        <w:t xml:space="preserve">Zelazo, </w:t>
      </w:r>
      <w:r w:rsidRPr="0078584E">
        <w:rPr>
          <w:rFonts w:ascii="Garamond" w:hAnsi="Garamond"/>
          <w:color w:val="000000"/>
          <w:sz w:val="24"/>
          <w:szCs w:val="24"/>
        </w:rPr>
        <w:t xml:space="preserve">a neuroscientist </w:t>
      </w:r>
      <w:r w:rsidR="00F21833">
        <w:rPr>
          <w:rFonts w:ascii="Garamond" w:hAnsi="Garamond"/>
          <w:color w:val="000000"/>
          <w:sz w:val="24"/>
          <w:szCs w:val="24"/>
        </w:rPr>
        <w:t xml:space="preserve">at the University of Minnesota </w:t>
      </w:r>
      <w:r w:rsidRPr="0078584E">
        <w:rPr>
          <w:rFonts w:ascii="Garamond" w:hAnsi="Garamond"/>
          <w:color w:val="000000"/>
          <w:sz w:val="24"/>
          <w:szCs w:val="24"/>
        </w:rPr>
        <w:t xml:space="preserve">who specializes in the study of executive function </w:t>
      </w:r>
      <w:r w:rsidR="00F21833">
        <w:rPr>
          <w:rFonts w:ascii="Garamond" w:hAnsi="Garamond"/>
          <w:color w:val="000000"/>
          <w:sz w:val="24"/>
          <w:szCs w:val="24"/>
        </w:rPr>
        <w:t xml:space="preserve">skills </w:t>
      </w:r>
      <w:r w:rsidRPr="0078584E">
        <w:rPr>
          <w:rFonts w:ascii="Garamond" w:hAnsi="Garamond"/>
          <w:color w:val="000000"/>
          <w:sz w:val="24"/>
          <w:szCs w:val="24"/>
        </w:rPr>
        <w:t xml:space="preserve">in children, has developed an executive function </w:t>
      </w:r>
      <w:r w:rsidR="00FD619A">
        <w:rPr>
          <w:rFonts w:ascii="Garamond" w:hAnsi="Garamond"/>
          <w:color w:val="000000"/>
          <w:sz w:val="24"/>
          <w:szCs w:val="24"/>
        </w:rPr>
        <w:t xml:space="preserve">framework </w:t>
      </w:r>
      <w:r w:rsidRPr="0078584E">
        <w:rPr>
          <w:rFonts w:ascii="Garamond" w:hAnsi="Garamond"/>
          <w:color w:val="000000"/>
          <w:sz w:val="24"/>
          <w:szCs w:val="24"/>
        </w:rPr>
        <w:t xml:space="preserve">focused on goal attainment and problem-solving that </w:t>
      </w:r>
      <w:r w:rsidR="00FD619A">
        <w:rPr>
          <w:rFonts w:ascii="Garamond" w:hAnsi="Garamond"/>
          <w:color w:val="000000"/>
          <w:sz w:val="24"/>
          <w:szCs w:val="24"/>
        </w:rPr>
        <w:t xml:space="preserve">is relevant </w:t>
      </w:r>
      <w:r w:rsidRPr="0078584E">
        <w:rPr>
          <w:rFonts w:ascii="Garamond" w:hAnsi="Garamond"/>
          <w:color w:val="000000"/>
          <w:sz w:val="24"/>
          <w:szCs w:val="24"/>
        </w:rPr>
        <w:t>for thinking about executive function skills in the context of workforce programs.</w:t>
      </w:r>
      <w:r w:rsidRPr="0078584E">
        <w:rPr>
          <w:rStyle w:val="FootnoteReference"/>
          <w:rFonts w:ascii="Garamond" w:hAnsi="Garamond"/>
          <w:color w:val="000000"/>
          <w:sz w:val="24"/>
          <w:szCs w:val="24"/>
        </w:rPr>
        <w:footnoteReference w:id="4"/>
      </w:r>
      <w:r w:rsidRPr="0078584E">
        <w:rPr>
          <w:rFonts w:ascii="Garamond" w:hAnsi="Garamond"/>
          <w:color w:val="000000"/>
          <w:sz w:val="24"/>
          <w:szCs w:val="24"/>
        </w:rPr>
        <w:t xml:space="preserve">  (See </w:t>
      </w:r>
      <w:r w:rsidR="003D68D9">
        <w:rPr>
          <w:rFonts w:ascii="Garamond" w:hAnsi="Garamond"/>
          <w:color w:val="000000"/>
          <w:sz w:val="24"/>
          <w:szCs w:val="24"/>
        </w:rPr>
        <w:t>Exhibit C</w:t>
      </w:r>
      <w:r w:rsidRPr="0078584E">
        <w:rPr>
          <w:rFonts w:ascii="Garamond" w:hAnsi="Garamond"/>
          <w:color w:val="000000"/>
          <w:sz w:val="24"/>
          <w:szCs w:val="24"/>
        </w:rPr>
        <w:t xml:space="preserve">.)  In this formulation, he breaks executive functions into four key </w:t>
      </w:r>
      <w:r w:rsidR="009664B6">
        <w:rPr>
          <w:rFonts w:ascii="Garamond" w:hAnsi="Garamond"/>
          <w:color w:val="000000"/>
          <w:sz w:val="24"/>
          <w:szCs w:val="24"/>
        </w:rPr>
        <w:t>components</w:t>
      </w:r>
      <w:r w:rsidRPr="0078584E">
        <w:rPr>
          <w:rFonts w:ascii="Garamond" w:hAnsi="Garamond"/>
          <w:color w:val="000000"/>
          <w:sz w:val="24"/>
          <w:szCs w:val="24"/>
        </w:rPr>
        <w:t xml:space="preserve"> that must be completed in a specific sequence:  </w:t>
      </w:r>
    </w:p>
    <w:p w14:paraId="01D3BACB" w14:textId="1583A58A" w:rsidR="00394DD5" w:rsidRPr="0078584E" w:rsidRDefault="00394DD5" w:rsidP="00B359DE">
      <w:pPr>
        <w:pStyle w:val="ListParagraph"/>
        <w:numPr>
          <w:ilvl w:val="0"/>
          <w:numId w:val="3"/>
        </w:numPr>
        <w:spacing w:after="160"/>
        <w:contextualSpacing w:val="0"/>
        <w:rPr>
          <w:rFonts w:ascii="Garamond" w:eastAsia="Times New Roman" w:hAnsi="Garamond" w:cs="Times New Roman"/>
          <w:color w:val="000000"/>
        </w:rPr>
      </w:pPr>
      <w:r w:rsidRPr="0078584E">
        <w:rPr>
          <w:rFonts w:ascii="Garamond" w:hAnsi="Garamond"/>
          <w:b/>
          <w:color w:val="000000"/>
        </w:rPr>
        <w:t>Representation:</w:t>
      </w:r>
      <w:r w:rsidRPr="0078584E">
        <w:rPr>
          <w:rFonts w:ascii="Garamond" w:hAnsi="Garamond"/>
          <w:color w:val="000000"/>
        </w:rPr>
        <w:t xml:space="preserve">  </w:t>
      </w:r>
      <w:r w:rsidR="00F96686">
        <w:rPr>
          <w:rFonts w:ascii="Garamond" w:hAnsi="Garamond"/>
          <w:color w:val="000000"/>
        </w:rPr>
        <w:t xml:space="preserve">What is my goal?  </w:t>
      </w:r>
      <w:r w:rsidRPr="0078584E">
        <w:rPr>
          <w:rFonts w:ascii="Garamond" w:hAnsi="Garamond"/>
          <w:color w:val="000000"/>
        </w:rPr>
        <w:t>What is preventing me from accomplishing it?</w:t>
      </w:r>
    </w:p>
    <w:p w14:paraId="32B1BD5D" w14:textId="76725B86" w:rsidR="00394DD5" w:rsidRPr="0078584E" w:rsidRDefault="00394DD5" w:rsidP="00B359DE">
      <w:pPr>
        <w:pStyle w:val="ListParagraph"/>
        <w:numPr>
          <w:ilvl w:val="0"/>
          <w:numId w:val="3"/>
        </w:numPr>
        <w:spacing w:after="160"/>
        <w:contextualSpacing w:val="0"/>
        <w:rPr>
          <w:rFonts w:ascii="Garamond" w:eastAsia="Times New Roman" w:hAnsi="Garamond" w:cs="Times New Roman"/>
          <w:color w:val="000000"/>
        </w:rPr>
      </w:pPr>
      <w:r w:rsidRPr="0078584E">
        <w:rPr>
          <w:rFonts w:ascii="Garamond" w:hAnsi="Garamond"/>
          <w:b/>
          <w:color w:val="000000"/>
        </w:rPr>
        <w:t xml:space="preserve">Planning:  </w:t>
      </w:r>
      <w:r w:rsidRPr="0078584E">
        <w:rPr>
          <w:rFonts w:ascii="Garamond" w:hAnsi="Garamond"/>
          <w:color w:val="000000"/>
        </w:rPr>
        <w:t xml:space="preserve">What is my plan for </w:t>
      </w:r>
      <w:r w:rsidR="00703845" w:rsidRPr="00F96686">
        <w:rPr>
          <w:rFonts w:ascii="Garamond" w:hAnsi="Garamond"/>
          <w:color w:val="000000" w:themeColor="text1"/>
        </w:rPr>
        <w:t>achieving the goal</w:t>
      </w:r>
      <w:r w:rsidRPr="0078584E">
        <w:rPr>
          <w:rFonts w:ascii="Garamond" w:hAnsi="Garamond"/>
          <w:color w:val="000000"/>
        </w:rPr>
        <w:t xml:space="preserve">? </w:t>
      </w:r>
    </w:p>
    <w:p w14:paraId="67BA546E" w14:textId="25468CD7" w:rsidR="00394DD5" w:rsidRPr="0078584E" w:rsidRDefault="00394DD5" w:rsidP="00B359DE">
      <w:pPr>
        <w:pStyle w:val="ListParagraph"/>
        <w:numPr>
          <w:ilvl w:val="0"/>
          <w:numId w:val="3"/>
        </w:numPr>
        <w:spacing w:after="160"/>
        <w:contextualSpacing w:val="0"/>
        <w:rPr>
          <w:rFonts w:ascii="Garamond" w:eastAsia="Times New Roman" w:hAnsi="Garamond" w:cs="Times New Roman"/>
          <w:color w:val="000000"/>
        </w:rPr>
      </w:pPr>
      <w:r w:rsidRPr="0078584E">
        <w:rPr>
          <w:rFonts w:ascii="Garamond" w:hAnsi="Garamond"/>
          <w:b/>
          <w:color w:val="000000"/>
        </w:rPr>
        <w:t>Execution:</w:t>
      </w:r>
      <w:r w:rsidRPr="0078584E">
        <w:rPr>
          <w:rFonts w:ascii="Garamond" w:hAnsi="Garamond"/>
          <w:color w:val="000000"/>
        </w:rPr>
        <w:t xml:space="preserve">  How will I carry out the plan?  What resources/help do I need? </w:t>
      </w:r>
    </w:p>
    <w:p w14:paraId="7245E0EA" w14:textId="18ED0459" w:rsidR="00394DD5" w:rsidRPr="00F96686" w:rsidRDefault="00394DD5" w:rsidP="00B359DE">
      <w:pPr>
        <w:pStyle w:val="ListParagraph"/>
        <w:numPr>
          <w:ilvl w:val="0"/>
          <w:numId w:val="3"/>
        </w:numPr>
        <w:spacing w:after="160"/>
        <w:contextualSpacing w:val="0"/>
        <w:rPr>
          <w:rFonts w:ascii="Garamond" w:eastAsia="Times New Roman" w:hAnsi="Garamond" w:cs="Times New Roman"/>
          <w:color w:val="000000" w:themeColor="text1"/>
        </w:rPr>
      </w:pPr>
      <w:r w:rsidRPr="0078584E">
        <w:rPr>
          <w:rFonts w:ascii="Garamond" w:hAnsi="Garamond"/>
          <w:b/>
          <w:color w:val="000000"/>
        </w:rPr>
        <w:t>Evaluation:</w:t>
      </w:r>
      <w:r w:rsidRPr="0078584E">
        <w:rPr>
          <w:rFonts w:ascii="Garamond" w:hAnsi="Garamond"/>
          <w:color w:val="000000"/>
        </w:rPr>
        <w:t xml:space="preserve">  </w:t>
      </w:r>
      <w:r w:rsidR="00F96686">
        <w:rPr>
          <w:rFonts w:ascii="Garamond" w:hAnsi="Garamond"/>
          <w:color w:val="000000"/>
        </w:rPr>
        <w:t xml:space="preserve">Did I select the right goal? </w:t>
      </w:r>
      <w:r w:rsidRPr="0078584E">
        <w:rPr>
          <w:rFonts w:ascii="Garamond" w:hAnsi="Garamond"/>
          <w:color w:val="000000"/>
        </w:rPr>
        <w:t xml:space="preserve">Did my plan work?  If not, what do I need to change? </w:t>
      </w:r>
      <w:r w:rsidRPr="00F96686">
        <w:rPr>
          <w:rFonts w:ascii="Garamond" w:hAnsi="Garamond"/>
          <w:color w:val="000000" w:themeColor="text1"/>
        </w:rPr>
        <w:t xml:space="preserve">Was my plan realistic?  How well did I do at executing it?  What can I do differently to get a better result? </w:t>
      </w:r>
    </w:p>
    <w:p w14:paraId="48E82CEB" w14:textId="62106462" w:rsidR="00BC5685" w:rsidRDefault="00FD619A" w:rsidP="00BC5685">
      <w:pPr>
        <w:ind w:firstLine="360"/>
        <w:rPr>
          <w:rFonts w:ascii="Garamond" w:eastAsia="Times New Roman" w:hAnsi="Garamond" w:cs="Times New Roman"/>
          <w:color w:val="000000"/>
          <w:sz w:val="24"/>
          <w:szCs w:val="24"/>
        </w:rPr>
      </w:pPr>
      <w:r>
        <w:rPr>
          <w:rFonts w:ascii="Garamond" w:eastAsia="Times New Roman" w:hAnsi="Garamond" w:cs="Times New Roman"/>
          <w:color w:val="000000"/>
          <w:sz w:val="24"/>
          <w:szCs w:val="24"/>
        </w:rPr>
        <w:t xml:space="preserve">An important aspect of this framework </w:t>
      </w:r>
      <w:r w:rsidR="00D27263">
        <w:rPr>
          <w:rFonts w:ascii="Garamond" w:eastAsia="Times New Roman" w:hAnsi="Garamond" w:cs="Times New Roman"/>
          <w:color w:val="000000"/>
          <w:sz w:val="24"/>
          <w:szCs w:val="24"/>
        </w:rPr>
        <w:t>is that it makes explicit th</w:t>
      </w:r>
      <w:r w:rsidR="0056697E">
        <w:rPr>
          <w:rFonts w:ascii="Garamond" w:eastAsia="Times New Roman" w:hAnsi="Garamond" w:cs="Times New Roman"/>
          <w:color w:val="000000"/>
          <w:sz w:val="24"/>
          <w:szCs w:val="24"/>
        </w:rPr>
        <w:t xml:space="preserve">at there are multiple </w:t>
      </w:r>
      <w:r w:rsidR="00C94D2F">
        <w:rPr>
          <w:rFonts w:ascii="Garamond" w:eastAsia="Times New Roman" w:hAnsi="Garamond" w:cs="Times New Roman"/>
          <w:color w:val="000000"/>
          <w:sz w:val="24"/>
          <w:szCs w:val="24"/>
        </w:rPr>
        <w:t xml:space="preserve">steps </w:t>
      </w:r>
      <w:r w:rsidR="00312910">
        <w:rPr>
          <w:rFonts w:ascii="Garamond" w:eastAsia="Times New Roman" w:hAnsi="Garamond" w:cs="Times New Roman"/>
          <w:color w:val="000000"/>
          <w:sz w:val="24"/>
          <w:szCs w:val="24"/>
        </w:rPr>
        <w:t xml:space="preserve">involved in achieving a goal.  It also </w:t>
      </w:r>
      <w:r w:rsidR="00D27263">
        <w:rPr>
          <w:rFonts w:ascii="Garamond" w:eastAsia="Times New Roman" w:hAnsi="Garamond" w:cs="Times New Roman"/>
          <w:color w:val="000000"/>
          <w:sz w:val="24"/>
          <w:szCs w:val="24"/>
        </w:rPr>
        <w:t>demonstrates that success involves going through an iterative process tha</w:t>
      </w:r>
      <w:r w:rsidR="00F21833">
        <w:rPr>
          <w:rFonts w:ascii="Garamond" w:eastAsia="Times New Roman" w:hAnsi="Garamond" w:cs="Times New Roman"/>
          <w:color w:val="000000"/>
          <w:sz w:val="24"/>
          <w:szCs w:val="24"/>
        </w:rPr>
        <w:t>t repeats itself over and over again</w:t>
      </w:r>
      <w:r w:rsidR="00D27263">
        <w:rPr>
          <w:rFonts w:ascii="Garamond" w:eastAsia="Times New Roman" w:hAnsi="Garamond" w:cs="Times New Roman"/>
          <w:color w:val="000000"/>
          <w:sz w:val="24"/>
          <w:szCs w:val="24"/>
        </w:rPr>
        <w:t xml:space="preserve">.  Success in achieving a goal can go awry at any stage.  </w:t>
      </w:r>
      <w:r w:rsidR="00814CD1">
        <w:rPr>
          <w:rFonts w:ascii="Garamond" w:eastAsia="Times New Roman" w:hAnsi="Garamond" w:cs="Times New Roman"/>
          <w:color w:val="000000"/>
          <w:sz w:val="24"/>
          <w:szCs w:val="24"/>
        </w:rPr>
        <w:t xml:space="preserve">Setting </w:t>
      </w:r>
      <w:r w:rsidR="00D27263">
        <w:rPr>
          <w:rFonts w:ascii="Garamond" w:eastAsia="Times New Roman" w:hAnsi="Garamond" w:cs="Times New Roman"/>
          <w:color w:val="000000"/>
          <w:sz w:val="24"/>
          <w:szCs w:val="24"/>
        </w:rPr>
        <w:t xml:space="preserve">a goal that is not meaningful or unattainable will decrease the chance of success from the very start.  </w:t>
      </w:r>
      <w:r w:rsidR="00BC5685">
        <w:rPr>
          <w:rFonts w:ascii="Garamond" w:eastAsia="Times New Roman" w:hAnsi="Garamond" w:cs="Times New Roman"/>
          <w:color w:val="000000"/>
          <w:sz w:val="24"/>
          <w:szCs w:val="24"/>
        </w:rPr>
        <w:t xml:space="preserve">Lack of a detailed plan for achieving the goal will make it easy to get derailed along the way while failure to </w:t>
      </w:r>
      <w:r w:rsidR="00312910">
        <w:rPr>
          <w:rFonts w:ascii="Garamond" w:eastAsia="Times New Roman" w:hAnsi="Garamond" w:cs="Times New Roman"/>
          <w:color w:val="000000"/>
          <w:sz w:val="24"/>
          <w:szCs w:val="24"/>
        </w:rPr>
        <w:t xml:space="preserve">put the plan into </w:t>
      </w:r>
      <w:r w:rsidR="00BC5685">
        <w:rPr>
          <w:rFonts w:ascii="Garamond" w:eastAsia="Times New Roman" w:hAnsi="Garamond" w:cs="Times New Roman"/>
          <w:color w:val="000000"/>
          <w:sz w:val="24"/>
          <w:szCs w:val="24"/>
        </w:rPr>
        <w:t>act</w:t>
      </w:r>
      <w:r w:rsidR="00312910">
        <w:rPr>
          <w:rFonts w:ascii="Garamond" w:eastAsia="Times New Roman" w:hAnsi="Garamond" w:cs="Times New Roman"/>
          <w:color w:val="000000"/>
          <w:sz w:val="24"/>
          <w:szCs w:val="24"/>
        </w:rPr>
        <w:t>ion</w:t>
      </w:r>
      <w:r w:rsidR="00BC5685">
        <w:rPr>
          <w:rFonts w:ascii="Garamond" w:eastAsia="Times New Roman" w:hAnsi="Garamond" w:cs="Times New Roman"/>
          <w:color w:val="000000"/>
          <w:sz w:val="24"/>
          <w:szCs w:val="24"/>
        </w:rPr>
        <w:t xml:space="preserve"> will mean that progress gets stalled, keeping the goal out of reach.  Finally, if one fails to continually evaluate one’s progress, it becomes easy to repeat the same mistakes over and over again</w:t>
      </w:r>
      <w:r w:rsidR="008270DD">
        <w:rPr>
          <w:rFonts w:ascii="Garamond" w:eastAsia="Times New Roman" w:hAnsi="Garamond" w:cs="Times New Roman"/>
          <w:color w:val="000000"/>
          <w:sz w:val="24"/>
          <w:szCs w:val="24"/>
        </w:rPr>
        <w:t xml:space="preserve"> – or to fail to see that </w:t>
      </w:r>
      <w:r w:rsidR="00C94D2F">
        <w:rPr>
          <w:rFonts w:ascii="Garamond" w:eastAsia="Times New Roman" w:hAnsi="Garamond" w:cs="Times New Roman"/>
          <w:color w:val="000000"/>
          <w:sz w:val="24"/>
          <w:szCs w:val="24"/>
        </w:rPr>
        <w:t xml:space="preserve">one’s not </w:t>
      </w:r>
      <w:r w:rsidR="00A84E20">
        <w:rPr>
          <w:rFonts w:ascii="Garamond" w:eastAsia="Times New Roman" w:hAnsi="Garamond" w:cs="Times New Roman"/>
          <w:color w:val="000000"/>
          <w:sz w:val="24"/>
          <w:szCs w:val="24"/>
        </w:rPr>
        <w:t xml:space="preserve">making any progress.  </w:t>
      </w:r>
      <w:r w:rsidR="00BC5685">
        <w:rPr>
          <w:rFonts w:ascii="Garamond" w:eastAsia="Times New Roman" w:hAnsi="Garamond" w:cs="Times New Roman"/>
          <w:color w:val="000000"/>
          <w:sz w:val="24"/>
          <w:szCs w:val="24"/>
        </w:rPr>
        <w:t xml:space="preserve">  </w:t>
      </w:r>
    </w:p>
    <w:p w14:paraId="4F52A26E" w14:textId="6F66C34D" w:rsidR="000D3B91" w:rsidRDefault="0035107C" w:rsidP="0035107C">
      <w:pPr>
        <w:pStyle w:val="Heading2"/>
        <w:rPr>
          <w:rStyle w:val="Heading2Char"/>
        </w:rPr>
      </w:pPr>
      <w:r>
        <w:rPr>
          <w:rStyle w:val="Heading2Char"/>
        </w:rPr>
        <w:t xml:space="preserve">Addressing </w:t>
      </w:r>
      <w:r w:rsidR="006F3AF7" w:rsidRPr="00403F2F">
        <w:rPr>
          <w:rStyle w:val="Heading2Char"/>
        </w:rPr>
        <w:t>E</w:t>
      </w:r>
      <w:r w:rsidR="00C63D68" w:rsidRPr="0035107C">
        <w:rPr>
          <w:rStyle w:val="Heading2Char"/>
        </w:rPr>
        <w:t xml:space="preserve">xecutive </w:t>
      </w:r>
      <w:r w:rsidR="006F3AF7" w:rsidRPr="00403F2F">
        <w:rPr>
          <w:rStyle w:val="Heading2Char"/>
        </w:rPr>
        <w:t>S</w:t>
      </w:r>
      <w:r w:rsidR="00C63D68" w:rsidRPr="0035107C">
        <w:rPr>
          <w:rStyle w:val="Heading2Char"/>
        </w:rPr>
        <w:t>kills</w:t>
      </w:r>
      <w:r w:rsidR="006F3AF7" w:rsidRPr="00403F2F">
        <w:rPr>
          <w:rStyle w:val="Heading2Char"/>
        </w:rPr>
        <w:t xml:space="preserve"> in </w:t>
      </w:r>
      <w:r w:rsidR="000D3B91">
        <w:rPr>
          <w:rStyle w:val="Heading2Char"/>
        </w:rPr>
        <w:t xml:space="preserve">a </w:t>
      </w:r>
      <w:r w:rsidR="006F3AF7" w:rsidRPr="00403F2F">
        <w:rPr>
          <w:rStyle w:val="Heading2Char"/>
        </w:rPr>
        <w:t>Practice Setting</w:t>
      </w:r>
      <w:r w:rsidR="00C63D68" w:rsidRPr="0035107C">
        <w:rPr>
          <w:rStyle w:val="Heading2Char"/>
        </w:rPr>
        <w:t xml:space="preserve"> </w:t>
      </w:r>
    </w:p>
    <w:p w14:paraId="503842F4" w14:textId="77777777" w:rsidR="00403F2F" w:rsidRPr="00814CD1" w:rsidRDefault="00403F2F" w:rsidP="0035107C">
      <w:pPr>
        <w:pStyle w:val="Heading2"/>
      </w:pPr>
    </w:p>
    <w:p w14:paraId="529D076A" w14:textId="545F4B4C" w:rsidR="00AC0AE5" w:rsidRPr="00C94D2F" w:rsidRDefault="00EC25BC" w:rsidP="00C94D2F">
      <w:pPr>
        <w:ind w:firstLine="360"/>
        <w:rPr>
          <w:rFonts w:ascii="Garamond" w:hAnsi="Garamond"/>
          <w:sz w:val="24"/>
          <w:szCs w:val="24"/>
        </w:rPr>
      </w:pPr>
      <w:r>
        <w:rPr>
          <w:rFonts w:ascii="Garamond" w:hAnsi="Garamond"/>
          <w:sz w:val="24"/>
          <w:szCs w:val="24"/>
        </w:rPr>
        <w:t xml:space="preserve">Richard Guare and Peg Dawson, </w:t>
      </w:r>
      <w:r w:rsidR="00CA4F74" w:rsidRPr="0078584E">
        <w:rPr>
          <w:rFonts w:ascii="Garamond" w:hAnsi="Garamond"/>
          <w:sz w:val="24"/>
          <w:szCs w:val="24"/>
        </w:rPr>
        <w:t>mental health practitioners who are the authors</w:t>
      </w:r>
      <w:r w:rsidR="004C3912">
        <w:rPr>
          <w:rFonts w:ascii="Garamond" w:hAnsi="Garamond"/>
          <w:sz w:val="24"/>
          <w:szCs w:val="24"/>
        </w:rPr>
        <w:t>, along with Colin Guare</w:t>
      </w:r>
      <w:r w:rsidR="00CA4F74" w:rsidRPr="0078584E">
        <w:rPr>
          <w:rFonts w:ascii="Garamond" w:hAnsi="Garamond"/>
          <w:sz w:val="24"/>
          <w:szCs w:val="24"/>
        </w:rPr>
        <w:t xml:space="preserve"> of </w:t>
      </w:r>
      <w:r w:rsidR="0056697E" w:rsidRPr="004C3912">
        <w:rPr>
          <w:rFonts w:ascii="Garamond" w:hAnsi="Garamond"/>
          <w:sz w:val="24"/>
          <w:szCs w:val="24"/>
        </w:rPr>
        <w:t>4 b</w:t>
      </w:r>
      <w:r w:rsidR="0056697E">
        <w:rPr>
          <w:rFonts w:ascii="Garamond" w:hAnsi="Garamond"/>
          <w:sz w:val="24"/>
          <w:szCs w:val="24"/>
        </w:rPr>
        <w:t xml:space="preserve">ooks (with two more </w:t>
      </w:r>
      <w:r w:rsidR="004C3912">
        <w:rPr>
          <w:rFonts w:ascii="Garamond" w:hAnsi="Garamond"/>
          <w:sz w:val="24"/>
          <w:szCs w:val="24"/>
        </w:rPr>
        <w:t xml:space="preserve">on adults </w:t>
      </w:r>
      <w:r w:rsidR="0056697E">
        <w:rPr>
          <w:rFonts w:ascii="Garamond" w:hAnsi="Garamond"/>
          <w:sz w:val="24"/>
          <w:szCs w:val="24"/>
        </w:rPr>
        <w:t>currently in progress</w:t>
      </w:r>
      <w:r w:rsidR="008E4F25">
        <w:rPr>
          <w:rFonts w:ascii="Garamond" w:hAnsi="Garamond"/>
          <w:sz w:val="24"/>
          <w:szCs w:val="24"/>
        </w:rPr>
        <w:t xml:space="preserve">) </w:t>
      </w:r>
      <w:r w:rsidR="00CA4F74" w:rsidRPr="0078584E">
        <w:rPr>
          <w:rFonts w:ascii="Garamond" w:hAnsi="Garamond"/>
          <w:sz w:val="24"/>
          <w:szCs w:val="24"/>
        </w:rPr>
        <w:t xml:space="preserve">on </w:t>
      </w:r>
      <w:r w:rsidR="00C94D2F">
        <w:rPr>
          <w:rFonts w:ascii="Garamond" w:hAnsi="Garamond"/>
          <w:sz w:val="24"/>
          <w:szCs w:val="24"/>
        </w:rPr>
        <w:t xml:space="preserve">strengthening </w:t>
      </w:r>
      <w:r w:rsidR="00312910">
        <w:rPr>
          <w:rFonts w:ascii="Garamond" w:hAnsi="Garamond"/>
          <w:sz w:val="24"/>
          <w:szCs w:val="24"/>
        </w:rPr>
        <w:t xml:space="preserve">executive skills (which they refer to as </w:t>
      </w:r>
      <w:r w:rsidR="00F21833">
        <w:rPr>
          <w:rFonts w:ascii="Garamond" w:hAnsi="Garamond"/>
          <w:sz w:val="24"/>
          <w:szCs w:val="24"/>
        </w:rPr>
        <w:t xml:space="preserve">executive </w:t>
      </w:r>
      <w:r w:rsidR="00CA4F74" w:rsidRPr="0078584E">
        <w:rPr>
          <w:rFonts w:ascii="Garamond" w:hAnsi="Garamond"/>
          <w:sz w:val="24"/>
          <w:szCs w:val="24"/>
        </w:rPr>
        <w:t>skills</w:t>
      </w:r>
      <w:r w:rsidR="00312910">
        <w:rPr>
          <w:rFonts w:ascii="Garamond" w:hAnsi="Garamond"/>
          <w:sz w:val="24"/>
          <w:szCs w:val="24"/>
        </w:rPr>
        <w:t>)</w:t>
      </w:r>
      <w:r w:rsidR="00CA4F74" w:rsidRPr="0078584E">
        <w:rPr>
          <w:rFonts w:ascii="Garamond" w:hAnsi="Garamond"/>
          <w:sz w:val="24"/>
          <w:szCs w:val="24"/>
        </w:rPr>
        <w:t xml:space="preserve"> in children and adolescents focus </w:t>
      </w:r>
      <w:r w:rsidR="008E4F25">
        <w:rPr>
          <w:rFonts w:ascii="Garamond" w:hAnsi="Garamond"/>
          <w:sz w:val="24"/>
          <w:szCs w:val="24"/>
        </w:rPr>
        <w:t xml:space="preserve">their work on </w:t>
      </w:r>
      <w:r w:rsidR="00C94D2F">
        <w:rPr>
          <w:rFonts w:ascii="Garamond" w:hAnsi="Garamond"/>
          <w:sz w:val="24"/>
          <w:szCs w:val="24"/>
        </w:rPr>
        <w:t xml:space="preserve">the following 12 </w:t>
      </w:r>
      <w:r w:rsidR="00E21B53">
        <w:rPr>
          <w:rFonts w:ascii="Garamond" w:hAnsi="Garamond"/>
          <w:sz w:val="24"/>
          <w:szCs w:val="24"/>
        </w:rPr>
        <w:t xml:space="preserve">specific </w:t>
      </w:r>
      <w:r w:rsidR="00F21833">
        <w:rPr>
          <w:rFonts w:ascii="Garamond" w:hAnsi="Garamond"/>
          <w:sz w:val="24"/>
          <w:szCs w:val="24"/>
        </w:rPr>
        <w:t>executive skills</w:t>
      </w:r>
      <w:r w:rsidR="00A84E20">
        <w:rPr>
          <w:rFonts w:ascii="Garamond" w:hAnsi="Garamond"/>
          <w:sz w:val="24"/>
          <w:szCs w:val="24"/>
        </w:rPr>
        <w:t xml:space="preserve"> </w:t>
      </w:r>
      <w:r w:rsidR="008E4F25">
        <w:rPr>
          <w:rFonts w:ascii="Garamond" w:hAnsi="Garamond"/>
          <w:sz w:val="24"/>
          <w:szCs w:val="24"/>
        </w:rPr>
        <w:t xml:space="preserve">that </w:t>
      </w:r>
      <w:r w:rsidR="00E21B53">
        <w:rPr>
          <w:rFonts w:ascii="Garamond" w:hAnsi="Garamond"/>
          <w:sz w:val="24"/>
          <w:szCs w:val="24"/>
        </w:rPr>
        <w:t xml:space="preserve">one needs to draw upon to </w:t>
      </w:r>
      <w:r w:rsidR="00A84E20">
        <w:rPr>
          <w:rFonts w:ascii="Garamond" w:hAnsi="Garamond"/>
          <w:sz w:val="24"/>
          <w:szCs w:val="24"/>
        </w:rPr>
        <w:t>successful</w:t>
      </w:r>
      <w:r w:rsidR="00C94D2F">
        <w:rPr>
          <w:rFonts w:ascii="Garamond" w:hAnsi="Garamond"/>
          <w:sz w:val="24"/>
          <w:szCs w:val="24"/>
        </w:rPr>
        <w:t>ly achieve a goal:</w:t>
      </w:r>
      <w:r>
        <w:rPr>
          <w:rFonts w:ascii="Garamond" w:hAnsi="Garamond"/>
          <w:sz w:val="24"/>
          <w:szCs w:val="24"/>
        </w:rPr>
        <w:t xml:space="preserve"> </w:t>
      </w:r>
      <w:r w:rsidR="00C94D2F">
        <w:rPr>
          <w:rFonts w:ascii="Garamond" w:hAnsi="Garamond"/>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152"/>
        <w:gridCol w:w="3113"/>
      </w:tblGrid>
      <w:tr w:rsidR="00C94D2F" w:rsidRPr="00C94D2F" w14:paraId="40678A9F" w14:textId="77777777" w:rsidTr="00EC25BC">
        <w:tc>
          <w:tcPr>
            <w:tcW w:w="3192" w:type="dxa"/>
          </w:tcPr>
          <w:p w14:paraId="697A7977" w14:textId="42114EF0" w:rsidR="00C94D2F" w:rsidRPr="00C94D2F" w:rsidRDefault="00CB5C4A" w:rsidP="00C94D2F">
            <w:pPr>
              <w:rPr>
                <w:sz w:val="24"/>
                <w:szCs w:val="24"/>
              </w:rPr>
            </w:pPr>
            <w:r>
              <w:rPr>
                <w:sz w:val="24"/>
                <w:szCs w:val="24"/>
              </w:rPr>
              <w:t xml:space="preserve">*  </w:t>
            </w:r>
            <w:r w:rsidR="00C94D2F" w:rsidRPr="00C94D2F">
              <w:rPr>
                <w:sz w:val="24"/>
                <w:szCs w:val="24"/>
              </w:rPr>
              <w:t>Response inhibition</w:t>
            </w:r>
          </w:p>
        </w:tc>
        <w:tc>
          <w:tcPr>
            <w:tcW w:w="3192" w:type="dxa"/>
          </w:tcPr>
          <w:p w14:paraId="1A92CC15" w14:textId="04CC1313" w:rsidR="00C94D2F" w:rsidRPr="00C94D2F" w:rsidRDefault="00CB5C4A" w:rsidP="00C94D2F">
            <w:pPr>
              <w:rPr>
                <w:sz w:val="24"/>
                <w:szCs w:val="24"/>
              </w:rPr>
            </w:pPr>
            <w:r>
              <w:rPr>
                <w:sz w:val="24"/>
                <w:szCs w:val="24"/>
              </w:rPr>
              <w:t xml:space="preserve">*  </w:t>
            </w:r>
            <w:r w:rsidR="00C94D2F" w:rsidRPr="00C94D2F">
              <w:rPr>
                <w:sz w:val="24"/>
                <w:szCs w:val="24"/>
              </w:rPr>
              <w:t>Sustained attention</w:t>
            </w:r>
          </w:p>
        </w:tc>
        <w:tc>
          <w:tcPr>
            <w:tcW w:w="3192" w:type="dxa"/>
          </w:tcPr>
          <w:p w14:paraId="0CAC1328" w14:textId="1BB40471" w:rsidR="00C94D2F" w:rsidRPr="00C94D2F" w:rsidRDefault="00CB5C4A" w:rsidP="00C94D2F">
            <w:pPr>
              <w:rPr>
                <w:sz w:val="24"/>
                <w:szCs w:val="24"/>
              </w:rPr>
            </w:pPr>
            <w:r>
              <w:rPr>
                <w:sz w:val="24"/>
                <w:szCs w:val="24"/>
              </w:rPr>
              <w:t xml:space="preserve">*  </w:t>
            </w:r>
            <w:r w:rsidR="00C94D2F" w:rsidRPr="00C94D2F">
              <w:rPr>
                <w:sz w:val="24"/>
                <w:szCs w:val="24"/>
              </w:rPr>
              <w:t xml:space="preserve">Organization </w:t>
            </w:r>
          </w:p>
        </w:tc>
      </w:tr>
      <w:tr w:rsidR="00C94D2F" w:rsidRPr="00C94D2F" w14:paraId="3C16807C" w14:textId="77777777" w:rsidTr="00EC25BC">
        <w:tc>
          <w:tcPr>
            <w:tcW w:w="3192" w:type="dxa"/>
          </w:tcPr>
          <w:p w14:paraId="5F3DCC3A" w14:textId="2D0E1FC3" w:rsidR="00C94D2F" w:rsidRPr="00C94D2F" w:rsidRDefault="00CB5C4A" w:rsidP="00C94D2F">
            <w:pPr>
              <w:rPr>
                <w:sz w:val="24"/>
                <w:szCs w:val="24"/>
              </w:rPr>
            </w:pPr>
            <w:r>
              <w:rPr>
                <w:sz w:val="24"/>
                <w:szCs w:val="24"/>
              </w:rPr>
              <w:t xml:space="preserve">*  </w:t>
            </w:r>
            <w:r w:rsidR="00C94D2F" w:rsidRPr="00C94D2F">
              <w:rPr>
                <w:sz w:val="24"/>
                <w:szCs w:val="24"/>
              </w:rPr>
              <w:t>Working memory</w:t>
            </w:r>
          </w:p>
        </w:tc>
        <w:tc>
          <w:tcPr>
            <w:tcW w:w="3192" w:type="dxa"/>
          </w:tcPr>
          <w:p w14:paraId="60D0BE6F" w14:textId="2404619F" w:rsidR="00C94D2F" w:rsidRPr="00C94D2F" w:rsidRDefault="00CB5C4A" w:rsidP="00C94D2F">
            <w:pPr>
              <w:rPr>
                <w:sz w:val="24"/>
                <w:szCs w:val="24"/>
              </w:rPr>
            </w:pPr>
            <w:r>
              <w:rPr>
                <w:sz w:val="24"/>
                <w:szCs w:val="24"/>
              </w:rPr>
              <w:t xml:space="preserve">*  </w:t>
            </w:r>
            <w:r w:rsidR="00C94D2F" w:rsidRPr="00C94D2F">
              <w:rPr>
                <w:sz w:val="24"/>
                <w:szCs w:val="24"/>
              </w:rPr>
              <w:t xml:space="preserve">Task initiation </w:t>
            </w:r>
          </w:p>
        </w:tc>
        <w:tc>
          <w:tcPr>
            <w:tcW w:w="3192" w:type="dxa"/>
          </w:tcPr>
          <w:p w14:paraId="4326A1B5" w14:textId="641B256F" w:rsidR="00C94D2F" w:rsidRPr="00C94D2F" w:rsidRDefault="00CB5C4A" w:rsidP="00C94D2F">
            <w:pPr>
              <w:rPr>
                <w:sz w:val="24"/>
                <w:szCs w:val="24"/>
              </w:rPr>
            </w:pPr>
            <w:r>
              <w:rPr>
                <w:sz w:val="24"/>
                <w:szCs w:val="24"/>
              </w:rPr>
              <w:t xml:space="preserve">*  </w:t>
            </w:r>
            <w:r w:rsidR="00C94D2F" w:rsidRPr="00C94D2F">
              <w:rPr>
                <w:sz w:val="24"/>
                <w:szCs w:val="24"/>
              </w:rPr>
              <w:t xml:space="preserve">Time management </w:t>
            </w:r>
          </w:p>
        </w:tc>
      </w:tr>
      <w:tr w:rsidR="00C94D2F" w:rsidRPr="00C94D2F" w14:paraId="02515581" w14:textId="77777777" w:rsidTr="00EC25BC">
        <w:tc>
          <w:tcPr>
            <w:tcW w:w="3192" w:type="dxa"/>
          </w:tcPr>
          <w:p w14:paraId="464BE5D2" w14:textId="11E535C3" w:rsidR="00C94D2F" w:rsidRPr="00C94D2F" w:rsidRDefault="00CB5C4A" w:rsidP="00C94D2F">
            <w:pPr>
              <w:rPr>
                <w:sz w:val="24"/>
                <w:szCs w:val="24"/>
              </w:rPr>
            </w:pPr>
            <w:r>
              <w:rPr>
                <w:sz w:val="24"/>
                <w:szCs w:val="24"/>
              </w:rPr>
              <w:t xml:space="preserve">*  </w:t>
            </w:r>
            <w:r w:rsidR="00C94D2F" w:rsidRPr="00C94D2F">
              <w:rPr>
                <w:sz w:val="24"/>
                <w:szCs w:val="24"/>
              </w:rPr>
              <w:t>Emotional control</w:t>
            </w:r>
          </w:p>
        </w:tc>
        <w:tc>
          <w:tcPr>
            <w:tcW w:w="3192" w:type="dxa"/>
          </w:tcPr>
          <w:p w14:paraId="68BC7BC8" w14:textId="5721E08F" w:rsidR="00C94D2F" w:rsidRPr="00C94D2F" w:rsidRDefault="00CB5C4A" w:rsidP="00C94D2F">
            <w:pPr>
              <w:rPr>
                <w:sz w:val="24"/>
                <w:szCs w:val="24"/>
              </w:rPr>
            </w:pPr>
            <w:r>
              <w:rPr>
                <w:sz w:val="24"/>
                <w:szCs w:val="24"/>
              </w:rPr>
              <w:t xml:space="preserve">*  </w:t>
            </w:r>
            <w:r w:rsidR="00C94D2F" w:rsidRPr="00C94D2F">
              <w:rPr>
                <w:sz w:val="24"/>
                <w:szCs w:val="24"/>
              </w:rPr>
              <w:t>Planning/prioritization</w:t>
            </w:r>
          </w:p>
        </w:tc>
        <w:tc>
          <w:tcPr>
            <w:tcW w:w="3192" w:type="dxa"/>
          </w:tcPr>
          <w:p w14:paraId="21E5A756" w14:textId="007810FC" w:rsidR="00C94D2F" w:rsidRPr="00C94D2F" w:rsidRDefault="00CB5C4A" w:rsidP="00C94D2F">
            <w:pPr>
              <w:rPr>
                <w:sz w:val="24"/>
                <w:szCs w:val="24"/>
              </w:rPr>
            </w:pPr>
            <w:r>
              <w:rPr>
                <w:sz w:val="24"/>
                <w:szCs w:val="24"/>
              </w:rPr>
              <w:t xml:space="preserve">*  </w:t>
            </w:r>
            <w:r w:rsidR="00C94D2F" w:rsidRPr="00C94D2F">
              <w:rPr>
                <w:sz w:val="24"/>
                <w:szCs w:val="24"/>
              </w:rPr>
              <w:t>Metacognition</w:t>
            </w:r>
          </w:p>
        </w:tc>
      </w:tr>
      <w:tr w:rsidR="00C94D2F" w:rsidRPr="00C94D2F" w14:paraId="626C33B1" w14:textId="77777777" w:rsidTr="00EC25BC">
        <w:tc>
          <w:tcPr>
            <w:tcW w:w="3192" w:type="dxa"/>
          </w:tcPr>
          <w:p w14:paraId="0549DF61" w14:textId="214C3CFA" w:rsidR="00C94D2F" w:rsidRPr="00C94D2F" w:rsidRDefault="00CB5C4A" w:rsidP="00C94D2F">
            <w:pPr>
              <w:rPr>
                <w:sz w:val="24"/>
                <w:szCs w:val="24"/>
              </w:rPr>
            </w:pPr>
            <w:r>
              <w:rPr>
                <w:sz w:val="24"/>
                <w:szCs w:val="24"/>
              </w:rPr>
              <w:t xml:space="preserve">*  </w:t>
            </w:r>
            <w:r w:rsidR="00C94D2F" w:rsidRPr="00C94D2F">
              <w:rPr>
                <w:sz w:val="24"/>
                <w:szCs w:val="24"/>
              </w:rPr>
              <w:t>Flexibility</w:t>
            </w:r>
          </w:p>
        </w:tc>
        <w:tc>
          <w:tcPr>
            <w:tcW w:w="3192" w:type="dxa"/>
          </w:tcPr>
          <w:p w14:paraId="7E0B317A" w14:textId="49B0B8F2" w:rsidR="00C94D2F" w:rsidRPr="00C94D2F" w:rsidRDefault="00CB5C4A" w:rsidP="00C94D2F">
            <w:pPr>
              <w:rPr>
                <w:sz w:val="24"/>
                <w:szCs w:val="24"/>
              </w:rPr>
            </w:pPr>
            <w:r>
              <w:rPr>
                <w:sz w:val="24"/>
                <w:szCs w:val="24"/>
              </w:rPr>
              <w:t xml:space="preserve">*  </w:t>
            </w:r>
            <w:r w:rsidR="00C94D2F" w:rsidRPr="00C94D2F">
              <w:rPr>
                <w:sz w:val="24"/>
                <w:szCs w:val="24"/>
              </w:rPr>
              <w:t>Goal-directed persistence</w:t>
            </w:r>
          </w:p>
        </w:tc>
        <w:tc>
          <w:tcPr>
            <w:tcW w:w="3192" w:type="dxa"/>
          </w:tcPr>
          <w:p w14:paraId="0E7610B9" w14:textId="1930381D" w:rsidR="00C94D2F" w:rsidRPr="00C94D2F" w:rsidRDefault="00CB5C4A" w:rsidP="00C94D2F">
            <w:pPr>
              <w:rPr>
                <w:sz w:val="24"/>
                <w:szCs w:val="24"/>
              </w:rPr>
            </w:pPr>
            <w:r>
              <w:rPr>
                <w:sz w:val="24"/>
                <w:szCs w:val="24"/>
              </w:rPr>
              <w:t xml:space="preserve">*  </w:t>
            </w:r>
            <w:r w:rsidR="00C94D2F" w:rsidRPr="00C94D2F">
              <w:rPr>
                <w:sz w:val="24"/>
                <w:szCs w:val="24"/>
              </w:rPr>
              <w:t>Stress tolerance</w:t>
            </w:r>
          </w:p>
        </w:tc>
      </w:tr>
    </w:tbl>
    <w:p w14:paraId="423763D7" w14:textId="77777777" w:rsidR="002B3B18" w:rsidRDefault="002B3B18" w:rsidP="00F2441D">
      <w:pPr>
        <w:ind w:firstLine="360"/>
        <w:rPr>
          <w:rFonts w:ascii="Garamond" w:eastAsiaTheme="minorEastAsia" w:hAnsi="Garamond"/>
          <w:sz w:val="24"/>
          <w:szCs w:val="24"/>
        </w:rPr>
      </w:pPr>
    </w:p>
    <w:p w14:paraId="61FE05B9" w14:textId="651D8D59" w:rsidR="002B3B18" w:rsidRDefault="002B3B18" w:rsidP="00F2441D">
      <w:pPr>
        <w:ind w:firstLine="360"/>
        <w:rPr>
          <w:rFonts w:ascii="Garamond" w:hAnsi="Garamond"/>
          <w:sz w:val="24"/>
          <w:szCs w:val="24"/>
        </w:rPr>
      </w:pPr>
      <w:r>
        <w:rPr>
          <w:rFonts w:ascii="Garamond" w:hAnsi="Garamond"/>
          <w:sz w:val="24"/>
          <w:szCs w:val="24"/>
        </w:rPr>
        <w:lastRenderedPageBreak/>
        <w:t xml:space="preserve">(See </w:t>
      </w:r>
      <w:r w:rsidR="00CB5C4A">
        <w:rPr>
          <w:rFonts w:ascii="Garamond" w:hAnsi="Garamond"/>
          <w:sz w:val="24"/>
          <w:szCs w:val="24"/>
        </w:rPr>
        <w:t xml:space="preserve">Exhibit D </w:t>
      </w:r>
      <w:r>
        <w:rPr>
          <w:rFonts w:ascii="Garamond" w:hAnsi="Garamond"/>
          <w:sz w:val="24"/>
          <w:szCs w:val="24"/>
        </w:rPr>
        <w:t xml:space="preserve">for a brief description of each of the skills and Appendix </w:t>
      </w:r>
      <w:r w:rsidR="009210AE">
        <w:rPr>
          <w:rFonts w:ascii="Garamond" w:hAnsi="Garamond"/>
          <w:sz w:val="24"/>
          <w:szCs w:val="24"/>
        </w:rPr>
        <w:t>A</w:t>
      </w:r>
      <w:r>
        <w:rPr>
          <w:rFonts w:ascii="Garamond" w:hAnsi="Garamond"/>
          <w:sz w:val="24"/>
          <w:szCs w:val="24"/>
        </w:rPr>
        <w:t xml:space="preserve"> for a </w:t>
      </w:r>
      <w:r w:rsidR="00E63305" w:rsidRPr="00F2441D">
        <w:rPr>
          <w:rFonts w:ascii="Garamond" w:hAnsi="Garamond"/>
          <w:sz w:val="24"/>
          <w:szCs w:val="24"/>
        </w:rPr>
        <w:t>more detailed description of each of the skills including examples of how strong vs. weak skills play out in individuals’ lives</w:t>
      </w:r>
      <w:r>
        <w:rPr>
          <w:rFonts w:ascii="Garamond" w:hAnsi="Garamond"/>
          <w:sz w:val="24"/>
          <w:szCs w:val="24"/>
        </w:rPr>
        <w:t xml:space="preserve">.).  </w:t>
      </w:r>
    </w:p>
    <w:p w14:paraId="74ECA8C0" w14:textId="6234062C" w:rsidR="002B3B18" w:rsidRDefault="002B3B18" w:rsidP="002B3B18">
      <w:pPr>
        <w:ind w:firstLine="360"/>
        <w:rPr>
          <w:rFonts w:ascii="Garamond" w:hAnsi="Garamond"/>
          <w:sz w:val="24"/>
          <w:szCs w:val="24"/>
        </w:rPr>
      </w:pPr>
      <w:r>
        <w:rPr>
          <w:rFonts w:ascii="Garamond" w:hAnsi="Garamond"/>
          <w:sz w:val="24"/>
          <w:szCs w:val="24"/>
        </w:rPr>
        <w:t>A distin</w:t>
      </w:r>
      <w:r w:rsidR="00EC25BC">
        <w:rPr>
          <w:rFonts w:ascii="Garamond" w:hAnsi="Garamond"/>
          <w:sz w:val="24"/>
          <w:szCs w:val="24"/>
        </w:rPr>
        <w:t xml:space="preserve">guishing characteristic of Guare and Dawson’s </w:t>
      </w:r>
      <w:r>
        <w:rPr>
          <w:rFonts w:ascii="Garamond" w:hAnsi="Garamond"/>
          <w:sz w:val="24"/>
          <w:szCs w:val="24"/>
        </w:rPr>
        <w:t>work is that it is based on many years of applying knowledge about executive skills in real life situations.  Their model is based on two key assumptions:  (1) most individuals have an array of executive skill strengths as well as executive skill weaknesses, and (2) the primary purpose of identifying areas of weakness is to be able to design and implement interventions to address those weaknesses.</w:t>
      </w:r>
      <w:r w:rsidR="00312910">
        <w:rPr>
          <w:rFonts w:ascii="Garamond" w:hAnsi="Garamond"/>
          <w:sz w:val="24"/>
          <w:szCs w:val="24"/>
        </w:rPr>
        <w:t xml:space="preserve"> (Dawson and Guare, </w:t>
      </w:r>
      <w:r w:rsidR="000D3B91">
        <w:rPr>
          <w:rFonts w:ascii="Garamond" w:hAnsi="Garamond"/>
          <w:sz w:val="24"/>
          <w:szCs w:val="24"/>
        </w:rPr>
        <w:t>[</w:t>
      </w:r>
      <w:r w:rsidR="00312910">
        <w:rPr>
          <w:rFonts w:ascii="Garamond" w:hAnsi="Garamond"/>
          <w:sz w:val="24"/>
          <w:szCs w:val="24"/>
        </w:rPr>
        <w:t>teen book</w:t>
      </w:r>
      <w:r w:rsidR="000D3B91">
        <w:rPr>
          <w:rFonts w:ascii="Garamond" w:hAnsi="Garamond"/>
          <w:sz w:val="24"/>
          <w:szCs w:val="24"/>
        </w:rPr>
        <w:t>]</w:t>
      </w:r>
      <w:r w:rsidR="00312910">
        <w:rPr>
          <w:rFonts w:ascii="Garamond" w:hAnsi="Garamond"/>
          <w:sz w:val="24"/>
          <w:szCs w:val="24"/>
        </w:rPr>
        <w:t>)</w:t>
      </w:r>
      <w:r>
        <w:rPr>
          <w:rFonts w:ascii="Garamond" w:hAnsi="Garamond"/>
          <w:sz w:val="24"/>
          <w:szCs w:val="24"/>
        </w:rPr>
        <w:t xml:space="preserve"> </w:t>
      </w:r>
      <w:r w:rsidR="00CB5C4A">
        <w:rPr>
          <w:rFonts w:ascii="Garamond" w:hAnsi="Garamond"/>
          <w:sz w:val="24"/>
          <w:szCs w:val="24"/>
        </w:rPr>
        <w:t xml:space="preserve">  They use an executive skills questionnaire to gain a better understanding of an individuals’ executive skills profile</w:t>
      </w:r>
      <w:r w:rsidR="009210AE">
        <w:rPr>
          <w:rFonts w:ascii="Garamond" w:hAnsi="Garamond"/>
          <w:sz w:val="24"/>
          <w:szCs w:val="24"/>
        </w:rPr>
        <w:t xml:space="preserve">.  They then use the profile to </w:t>
      </w:r>
      <w:r w:rsidR="00CB5C4A">
        <w:rPr>
          <w:rFonts w:ascii="Garamond" w:hAnsi="Garamond"/>
          <w:sz w:val="24"/>
          <w:szCs w:val="24"/>
        </w:rPr>
        <w:t xml:space="preserve">develop a plan </w:t>
      </w:r>
      <w:r w:rsidR="009210AE">
        <w:rPr>
          <w:rFonts w:ascii="Garamond" w:hAnsi="Garamond"/>
          <w:sz w:val="24"/>
          <w:szCs w:val="24"/>
        </w:rPr>
        <w:t xml:space="preserve">for addressing the </w:t>
      </w:r>
      <w:r w:rsidR="00CB5C4A">
        <w:rPr>
          <w:rFonts w:ascii="Garamond" w:hAnsi="Garamond"/>
          <w:sz w:val="24"/>
          <w:szCs w:val="24"/>
        </w:rPr>
        <w:t xml:space="preserve">behavior that is keeping </w:t>
      </w:r>
      <w:r w:rsidR="009210AE">
        <w:rPr>
          <w:rFonts w:ascii="Garamond" w:hAnsi="Garamond"/>
          <w:sz w:val="24"/>
          <w:szCs w:val="24"/>
        </w:rPr>
        <w:t xml:space="preserve">an individual </w:t>
      </w:r>
      <w:r w:rsidR="00CB5C4A">
        <w:rPr>
          <w:rFonts w:ascii="Garamond" w:hAnsi="Garamond"/>
          <w:sz w:val="24"/>
          <w:szCs w:val="24"/>
        </w:rPr>
        <w:t xml:space="preserve">from achieving </w:t>
      </w:r>
      <w:r w:rsidR="009210AE">
        <w:rPr>
          <w:rFonts w:ascii="Garamond" w:hAnsi="Garamond"/>
          <w:sz w:val="24"/>
          <w:szCs w:val="24"/>
        </w:rPr>
        <w:t xml:space="preserve">their goal.  </w:t>
      </w:r>
    </w:p>
    <w:p w14:paraId="1B5A4C94" w14:textId="7BBA59C5" w:rsidR="003D68D9" w:rsidRPr="003D68D9" w:rsidRDefault="00312910" w:rsidP="003D68D9">
      <w:pPr>
        <w:ind w:firstLine="360"/>
        <w:rPr>
          <w:rFonts w:ascii="Garamond" w:hAnsi="Garamond"/>
          <w:sz w:val="24"/>
          <w:szCs w:val="24"/>
        </w:rPr>
      </w:pPr>
      <w:r>
        <w:rPr>
          <w:rFonts w:ascii="Garamond" w:hAnsi="Garamond"/>
          <w:sz w:val="24"/>
          <w:szCs w:val="24"/>
        </w:rPr>
        <w:t xml:space="preserve">The executive skills that </w:t>
      </w:r>
      <w:r w:rsidR="00EC25BC">
        <w:rPr>
          <w:rFonts w:ascii="Garamond" w:hAnsi="Garamond"/>
          <w:sz w:val="24"/>
          <w:szCs w:val="24"/>
        </w:rPr>
        <w:t xml:space="preserve">Guare and Dawson use in their work </w:t>
      </w:r>
      <w:r w:rsidR="0056697E" w:rsidRPr="00F2441D">
        <w:rPr>
          <w:rFonts w:ascii="Garamond" w:hAnsi="Garamond"/>
          <w:sz w:val="24"/>
          <w:szCs w:val="24"/>
        </w:rPr>
        <w:t xml:space="preserve">is </w:t>
      </w:r>
      <w:r>
        <w:rPr>
          <w:rFonts w:ascii="Garamond" w:hAnsi="Garamond"/>
          <w:sz w:val="24"/>
          <w:szCs w:val="24"/>
        </w:rPr>
        <w:t xml:space="preserve">a more expansive list </w:t>
      </w:r>
      <w:r w:rsidR="0056697E" w:rsidRPr="00F2441D">
        <w:rPr>
          <w:rFonts w:ascii="Garamond" w:hAnsi="Garamond"/>
          <w:sz w:val="24"/>
          <w:szCs w:val="24"/>
        </w:rPr>
        <w:t>than is often referenced in the academic literature.  (For example, the literature on executive skills in children often</w:t>
      </w:r>
      <w:r w:rsidR="0020241B">
        <w:rPr>
          <w:rFonts w:ascii="Garamond" w:hAnsi="Garamond"/>
          <w:sz w:val="24"/>
          <w:szCs w:val="24"/>
        </w:rPr>
        <w:t xml:space="preserve"> focuses on just three skills: </w:t>
      </w:r>
      <w:r w:rsidR="0056697E" w:rsidRPr="00F2441D">
        <w:rPr>
          <w:rFonts w:ascii="Garamond" w:hAnsi="Garamond"/>
          <w:sz w:val="24"/>
          <w:szCs w:val="24"/>
        </w:rPr>
        <w:t>flexibility</w:t>
      </w:r>
      <w:r w:rsidR="002B3B18">
        <w:rPr>
          <w:rFonts w:ascii="Garamond" w:hAnsi="Garamond"/>
          <w:sz w:val="24"/>
          <w:szCs w:val="24"/>
        </w:rPr>
        <w:t xml:space="preserve"> </w:t>
      </w:r>
      <w:r w:rsidR="000D3B91">
        <w:rPr>
          <w:rFonts w:ascii="Garamond" w:hAnsi="Garamond"/>
          <w:sz w:val="24"/>
          <w:szCs w:val="24"/>
        </w:rPr>
        <w:t>[</w:t>
      </w:r>
      <w:r w:rsidR="002B3B18">
        <w:rPr>
          <w:rFonts w:ascii="Garamond" w:hAnsi="Garamond"/>
          <w:sz w:val="24"/>
          <w:szCs w:val="24"/>
        </w:rPr>
        <w:t>o</w:t>
      </w:r>
      <w:r>
        <w:rPr>
          <w:rFonts w:ascii="Garamond" w:hAnsi="Garamond"/>
          <w:sz w:val="24"/>
          <w:szCs w:val="24"/>
        </w:rPr>
        <w:t xml:space="preserve">r </w:t>
      </w:r>
      <w:r w:rsidR="002B3B18">
        <w:rPr>
          <w:rFonts w:ascii="Garamond" w:hAnsi="Garamond"/>
          <w:sz w:val="24"/>
          <w:szCs w:val="24"/>
        </w:rPr>
        <w:t>cognitive flexibility</w:t>
      </w:r>
      <w:r w:rsidR="000D3B91">
        <w:rPr>
          <w:rFonts w:ascii="Garamond" w:hAnsi="Garamond"/>
          <w:sz w:val="24"/>
          <w:szCs w:val="24"/>
        </w:rPr>
        <w:t>]</w:t>
      </w:r>
      <w:r w:rsidR="0056697E" w:rsidRPr="00F2441D">
        <w:rPr>
          <w:rFonts w:ascii="Garamond" w:hAnsi="Garamond"/>
          <w:sz w:val="24"/>
          <w:szCs w:val="24"/>
        </w:rPr>
        <w:t>, working memory</w:t>
      </w:r>
      <w:r w:rsidR="000D3B91">
        <w:rPr>
          <w:rFonts w:ascii="Garamond" w:hAnsi="Garamond"/>
          <w:sz w:val="24"/>
          <w:szCs w:val="24"/>
        </w:rPr>
        <w:t>,</w:t>
      </w:r>
      <w:r w:rsidR="0056697E" w:rsidRPr="00F2441D">
        <w:rPr>
          <w:rFonts w:ascii="Garamond" w:hAnsi="Garamond"/>
          <w:sz w:val="24"/>
          <w:szCs w:val="24"/>
        </w:rPr>
        <w:t xml:space="preserve"> and</w:t>
      </w:r>
      <w:r w:rsidR="0020241B">
        <w:rPr>
          <w:rFonts w:ascii="Garamond" w:hAnsi="Garamond"/>
          <w:sz w:val="24"/>
          <w:szCs w:val="24"/>
        </w:rPr>
        <w:t xml:space="preserve"> inhibitory control.</w:t>
      </w:r>
      <w:r w:rsidR="00B71AD4">
        <w:rPr>
          <w:rFonts w:ascii="Garamond" w:hAnsi="Garamond"/>
          <w:sz w:val="24"/>
          <w:szCs w:val="24"/>
        </w:rPr>
        <w:t>)</w:t>
      </w:r>
      <w:r>
        <w:rPr>
          <w:rFonts w:ascii="Garamond" w:hAnsi="Garamond"/>
          <w:sz w:val="24"/>
          <w:szCs w:val="24"/>
        </w:rPr>
        <w:t xml:space="preserve">  </w:t>
      </w:r>
      <w:r w:rsidR="0056697E" w:rsidRPr="00F2441D">
        <w:rPr>
          <w:rFonts w:ascii="Garamond" w:hAnsi="Garamond"/>
          <w:sz w:val="24"/>
          <w:szCs w:val="24"/>
        </w:rPr>
        <w:t xml:space="preserve">They have developed this </w:t>
      </w:r>
      <w:r w:rsidR="00E63305" w:rsidRPr="00F2441D">
        <w:rPr>
          <w:rFonts w:ascii="Garamond" w:hAnsi="Garamond"/>
          <w:sz w:val="24"/>
          <w:szCs w:val="24"/>
        </w:rPr>
        <w:t xml:space="preserve">more expansive </w:t>
      </w:r>
      <w:r w:rsidR="0056697E" w:rsidRPr="00F2441D">
        <w:rPr>
          <w:rFonts w:ascii="Garamond" w:hAnsi="Garamond"/>
          <w:sz w:val="24"/>
          <w:szCs w:val="24"/>
        </w:rPr>
        <w:t>list because they have found that when skills can be defined specifically, it</w:t>
      </w:r>
      <w:r w:rsidR="00C62510" w:rsidRPr="00F2441D">
        <w:rPr>
          <w:rFonts w:ascii="Garamond" w:hAnsi="Garamond"/>
          <w:sz w:val="24"/>
          <w:szCs w:val="24"/>
        </w:rPr>
        <w:t xml:space="preserve"> is easier to create </w:t>
      </w:r>
      <w:r w:rsidR="0056697E" w:rsidRPr="00F2441D">
        <w:rPr>
          <w:rFonts w:ascii="Garamond" w:hAnsi="Garamond"/>
          <w:sz w:val="24"/>
          <w:szCs w:val="24"/>
        </w:rPr>
        <w:t xml:space="preserve">interventions to </w:t>
      </w:r>
      <w:r w:rsidR="00FD619A">
        <w:rPr>
          <w:rFonts w:ascii="Garamond" w:hAnsi="Garamond"/>
          <w:sz w:val="24"/>
          <w:szCs w:val="24"/>
        </w:rPr>
        <w:t xml:space="preserve">address </w:t>
      </w:r>
      <w:r w:rsidR="0056697E" w:rsidRPr="00F2441D">
        <w:rPr>
          <w:rFonts w:ascii="Garamond" w:hAnsi="Garamond"/>
          <w:sz w:val="24"/>
          <w:szCs w:val="24"/>
        </w:rPr>
        <w:t>those skills.</w:t>
      </w:r>
      <w:r w:rsidR="00C62510" w:rsidRPr="00F2441D">
        <w:rPr>
          <w:rFonts w:ascii="Garamond" w:hAnsi="Garamond"/>
          <w:sz w:val="24"/>
          <w:szCs w:val="24"/>
        </w:rPr>
        <w:t xml:space="preserve">  For example, if someone regularly misses appointments, the intervention strategy would be different if the problem arises because of weak</w:t>
      </w:r>
      <w:r w:rsidR="00E63305" w:rsidRPr="00F2441D">
        <w:rPr>
          <w:rFonts w:ascii="Garamond" w:hAnsi="Garamond"/>
          <w:sz w:val="24"/>
          <w:szCs w:val="24"/>
        </w:rPr>
        <w:t xml:space="preserve"> time management skills than if </w:t>
      </w:r>
      <w:r w:rsidR="002B3B18">
        <w:rPr>
          <w:rFonts w:ascii="Garamond" w:hAnsi="Garamond"/>
          <w:sz w:val="24"/>
          <w:szCs w:val="24"/>
        </w:rPr>
        <w:t>the problem ari</w:t>
      </w:r>
      <w:r w:rsidR="00E63305" w:rsidRPr="00F2441D">
        <w:rPr>
          <w:rFonts w:ascii="Garamond" w:hAnsi="Garamond"/>
          <w:sz w:val="24"/>
          <w:szCs w:val="24"/>
        </w:rPr>
        <w:t>se</w:t>
      </w:r>
      <w:r w:rsidR="002B3B18">
        <w:rPr>
          <w:rFonts w:ascii="Garamond" w:hAnsi="Garamond"/>
          <w:sz w:val="24"/>
          <w:szCs w:val="24"/>
        </w:rPr>
        <w:t>s</w:t>
      </w:r>
      <w:r w:rsidR="00E63305" w:rsidRPr="00F2441D">
        <w:rPr>
          <w:rFonts w:ascii="Garamond" w:hAnsi="Garamond"/>
          <w:sz w:val="24"/>
          <w:szCs w:val="24"/>
        </w:rPr>
        <w:t xml:space="preserve"> because of weak inhibitory control or task initiation skills.</w:t>
      </w:r>
      <w:r w:rsidR="00F21833">
        <w:rPr>
          <w:rFonts w:ascii="Garamond" w:hAnsi="Garamond"/>
          <w:sz w:val="24"/>
          <w:szCs w:val="24"/>
        </w:rPr>
        <w:t xml:space="preserve">  </w:t>
      </w:r>
      <w:r w:rsidR="00E63305" w:rsidRPr="00F2441D">
        <w:rPr>
          <w:rFonts w:ascii="Garamond" w:hAnsi="Garamond"/>
          <w:sz w:val="24"/>
          <w:szCs w:val="24"/>
        </w:rPr>
        <w:t xml:space="preserve">    </w:t>
      </w:r>
      <w:r w:rsidR="0056697E" w:rsidRPr="00F2441D">
        <w:rPr>
          <w:rFonts w:ascii="Garamond" w:hAnsi="Garamond"/>
          <w:sz w:val="24"/>
          <w:szCs w:val="24"/>
        </w:rPr>
        <w:t xml:space="preserve">   </w:t>
      </w:r>
    </w:p>
    <w:p w14:paraId="0847F43C" w14:textId="6D55F7A1" w:rsidR="00814CD1" w:rsidRPr="00814CD1" w:rsidRDefault="009210AE" w:rsidP="00B359DE">
      <w:pPr>
        <w:widowControl w:val="0"/>
        <w:autoSpaceDE w:val="0"/>
        <w:autoSpaceDN w:val="0"/>
        <w:adjustRightInd w:val="0"/>
        <w:rPr>
          <w:rFonts w:ascii="Garamond" w:hAnsi="Garamond" w:cs="Times"/>
          <w:i/>
          <w:color w:val="1E1E1E"/>
          <w:sz w:val="24"/>
          <w:szCs w:val="24"/>
        </w:rPr>
      </w:pPr>
      <w:r w:rsidRPr="0035107C">
        <w:rPr>
          <w:rStyle w:val="Heading2Char"/>
        </w:rPr>
        <w:t xml:space="preserve">The Interconnection of </w:t>
      </w:r>
      <w:r w:rsidR="00814CD1" w:rsidRPr="0035107C">
        <w:rPr>
          <w:rStyle w:val="Heading2Char"/>
        </w:rPr>
        <w:t xml:space="preserve">Executive </w:t>
      </w:r>
      <w:r w:rsidR="006F3AF7" w:rsidRPr="0035107C">
        <w:rPr>
          <w:rStyle w:val="Heading2Char"/>
        </w:rPr>
        <w:t>Skills and the Goal-</w:t>
      </w:r>
      <w:r w:rsidR="00B359DE">
        <w:rPr>
          <w:rStyle w:val="Heading2Char"/>
        </w:rPr>
        <w:t xml:space="preserve">Achievement </w:t>
      </w:r>
      <w:r w:rsidR="006F3AF7" w:rsidRPr="0035107C">
        <w:rPr>
          <w:rStyle w:val="Heading2Char"/>
        </w:rPr>
        <w:t>Process</w:t>
      </w:r>
    </w:p>
    <w:p w14:paraId="37E36845" w14:textId="6F33B7CF" w:rsidR="00EC25BC" w:rsidRDefault="001A38C8" w:rsidP="007E72D2">
      <w:pPr>
        <w:widowControl w:val="0"/>
        <w:autoSpaceDE w:val="0"/>
        <w:autoSpaceDN w:val="0"/>
        <w:adjustRightInd w:val="0"/>
        <w:ind w:firstLine="360"/>
        <w:rPr>
          <w:rFonts w:ascii="Garamond" w:hAnsi="Garamond" w:cs="Times"/>
          <w:color w:val="1E1E1E"/>
          <w:sz w:val="24"/>
          <w:szCs w:val="24"/>
        </w:rPr>
      </w:pPr>
      <w:r w:rsidRPr="0078584E">
        <w:rPr>
          <w:rFonts w:ascii="Garamond" w:hAnsi="Garamond" w:cs="Times"/>
          <w:color w:val="1E1E1E"/>
          <w:sz w:val="24"/>
          <w:szCs w:val="24"/>
        </w:rPr>
        <w:t xml:space="preserve">Silvia Bunge, a neuroscientist at the University of California at Berkley </w:t>
      </w:r>
      <w:r w:rsidR="00312910">
        <w:rPr>
          <w:rFonts w:ascii="Garamond" w:hAnsi="Garamond" w:cs="Times"/>
          <w:color w:val="1E1E1E"/>
          <w:sz w:val="24"/>
          <w:szCs w:val="24"/>
        </w:rPr>
        <w:t>who</w:t>
      </w:r>
      <w:r>
        <w:rPr>
          <w:rFonts w:ascii="Garamond" w:hAnsi="Garamond" w:cs="Times"/>
          <w:color w:val="1E1E1E"/>
          <w:sz w:val="24"/>
          <w:szCs w:val="24"/>
        </w:rPr>
        <w:t xml:space="preserve"> </w:t>
      </w:r>
      <w:r w:rsidR="00EC25BC">
        <w:rPr>
          <w:rFonts w:ascii="Garamond" w:hAnsi="Garamond" w:cs="Times"/>
          <w:color w:val="1E1E1E"/>
          <w:sz w:val="24"/>
          <w:szCs w:val="24"/>
        </w:rPr>
        <w:t xml:space="preserve">has done research on the development of executive function skills in </w:t>
      </w:r>
      <w:r>
        <w:rPr>
          <w:rFonts w:ascii="Garamond" w:hAnsi="Garamond" w:cs="Times"/>
          <w:color w:val="1E1E1E"/>
          <w:sz w:val="24"/>
          <w:szCs w:val="24"/>
        </w:rPr>
        <w:t>adults</w:t>
      </w:r>
      <w:r w:rsidR="009210AE">
        <w:rPr>
          <w:rFonts w:ascii="Garamond" w:hAnsi="Garamond" w:cs="Times"/>
          <w:color w:val="1E1E1E"/>
          <w:sz w:val="24"/>
          <w:szCs w:val="24"/>
        </w:rPr>
        <w:t xml:space="preserve">, </w:t>
      </w:r>
      <w:r w:rsidR="00EC25BC">
        <w:rPr>
          <w:rFonts w:ascii="Garamond" w:hAnsi="Garamond" w:cs="Times"/>
          <w:color w:val="1E1E1E"/>
          <w:sz w:val="24"/>
          <w:szCs w:val="24"/>
        </w:rPr>
        <w:t xml:space="preserve">has identified three key interconnected executive function skills as especially important: self-control, monitoring and planning.  </w:t>
      </w:r>
      <w:r w:rsidR="00D40599">
        <w:rPr>
          <w:rFonts w:ascii="Garamond" w:hAnsi="Garamond" w:cs="Times"/>
          <w:color w:val="1E1E1E"/>
          <w:sz w:val="24"/>
          <w:szCs w:val="24"/>
        </w:rPr>
        <w:t xml:space="preserve">(See </w:t>
      </w:r>
      <w:r w:rsidR="009210AE">
        <w:rPr>
          <w:rFonts w:ascii="Garamond" w:hAnsi="Garamond" w:cs="Times"/>
          <w:color w:val="1E1E1E"/>
          <w:sz w:val="24"/>
          <w:szCs w:val="24"/>
        </w:rPr>
        <w:t>Exhibit E</w:t>
      </w:r>
      <w:r w:rsidR="00D40599">
        <w:rPr>
          <w:rFonts w:ascii="Garamond" w:hAnsi="Garamond" w:cs="Times"/>
          <w:color w:val="1E1E1E"/>
          <w:sz w:val="24"/>
          <w:szCs w:val="24"/>
        </w:rPr>
        <w:t xml:space="preserve">.)  </w:t>
      </w:r>
      <w:r w:rsidR="00EC25BC">
        <w:rPr>
          <w:rFonts w:ascii="Garamond" w:hAnsi="Garamond" w:cs="Times"/>
          <w:color w:val="1E1E1E"/>
          <w:sz w:val="24"/>
          <w:szCs w:val="24"/>
        </w:rPr>
        <w:t xml:space="preserve">Self-control (which </w:t>
      </w:r>
      <w:r w:rsidR="009210AE">
        <w:rPr>
          <w:rFonts w:ascii="Garamond" w:hAnsi="Garamond" w:cs="Times"/>
          <w:color w:val="1E1E1E"/>
          <w:sz w:val="24"/>
          <w:szCs w:val="24"/>
        </w:rPr>
        <w:t xml:space="preserve">is </w:t>
      </w:r>
      <w:r w:rsidR="00EC25BC">
        <w:rPr>
          <w:rFonts w:ascii="Garamond" w:hAnsi="Garamond" w:cs="Times"/>
          <w:color w:val="1E1E1E"/>
          <w:sz w:val="24"/>
          <w:szCs w:val="24"/>
        </w:rPr>
        <w:t>related to inhibitory control) is what allows individuals to not get distr</w:t>
      </w:r>
      <w:r w:rsidR="009210AE">
        <w:rPr>
          <w:rFonts w:ascii="Garamond" w:hAnsi="Garamond" w:cs="Times"/>
          <w:color w:val="1E1E1E"/>
          <w:sz w:val="24"/>
          <w:szCs w:val="24"/>
        </w:rPr>
        <w:t xml:space="preserve">acted from pursuing their goals; </w:t>
      </w:r>
      <w:r w:rsidR="00EC25BC">
        <w:rPr>
          <w:rFonts w:ascii="Garamond" w:hAnsi="Garamond" w:cs="Times"/>
          <w:color w:val="1E1E1E"/>
          <w:sz w:val="24"/>
          <w:szCs w:val="24"/>
        </w:rPr>
        <w:t>it is what keeps them focused and on track.  Monitoring (</w:t>
      </w:r>
      <w:r w:rsidR="009210AE">
        <w:rPr>
          <w:rFonts w:ascii="Garamond" w:hAnsi="Garamond" w:cs="Times"/>
          <w:color w:val="1E1E1E"/>
          <w:sz w:val="24"/>
          <w:szCs w:val="24"/>
        </w:rPr>
        <w:t xml:space="preserve">which relies on </w:t>
      </w:r>
      <w:r w:rsidR="00EC25BC">
        <w:rPr>
          <w:rFonts w:ascii="Garamond" w:hAnsi="Garamond" w:cs="Times"/>
          <w:color w:val="1E1E1E"/>
          <w:sz w:val="24"/>
          <w:szCs w:val="24"/>
        </w:rPr>
        <w:t xml:space="preserve">metacognition) is what allows individuals to evaluate how well they are doing in meeting their plan for achieving their goals and to be aware of whether their behavior is appropriate for the setting in which they are in.  Planning is what makes it possible for individuals to set long-term goals, identify the obstacles and possible solutions for overcoming them, and specify the steps and set appropriate deadlines and reminders for achieving the goals they have set. </w:t>
      </w:r>
    </w:p>
    <w:p w14:paraId="0A3D5966" w14:textId="0FDFEBFB" w:rsidR="008126D9" w:rsidRDefault="001A38C8" w:rsidP="0020241B">
      <w:pPr>
        <w:widowControl w:val="0"/>
        <w:autoSpaceDE w:val="0"/>
        <w:autoSpaceDN w:val="0"/>
        <w:adjustRightInd w:val="0"/>
        <w:ind w:firstLine="360"/>
        <w:rPr>
          <w:rFonts w:ascii="Garamond" w:hAnsi="Garamond" w:cs="Times"/>
          <w:color w:val="1E1E1E"/>
          <w:sz w:val="24"/>
          <w:szCs w:val="24"/>
        </w:rPr>
      </w:pPr>
      <w:r>
        <w:rPr>
          <w:rFonts w:ascii="Garamond" w:hAnsi="Garamond" w:cs="Times"/>
          <w:color w:val="1E1E1E"/>
          <w:sz w:val="24"/>
          <w:szCs w:val="24"/>
        </w:rPr>
        <w:t>C</w:t>
      </w:r>
      <w:r w:rsidR="00EC25BC">
        <w:rPr>
          <w:rFonts w:ascii="Garamond" w:hAnsi="Garamond" w:cs="Times"/>
          <w:color w:val="1E1E1E"/>
          <w:sz w:val="24"/>
          <w:szCs w:val="24"/>
        </w:rPr>
        <w:t xml:space="preserve">entral to Dr. Bunge’s construct of executive skills </w:t>
      </w:r>
      <w:r w:rsidRPr="0078584E">
        <w:rPr>
          <w:rFonts w:ascii="Garamond" w:hAnsi="Garamond" w:cs="Times"/>
          <w:color w:val="1E1E1E"/>
          <w:sz w:val="24"/>
          <w:szCs w:val="24"/>
        </w:rPr>
        <w:t xml:space="preserve">is the idea that our behavior lies along a continuum with reactive and impulsive behavior at one end and proactive goal-directed behavior at the other end.  Executive skills allow </w:t>
      </w:r>
      <w:r w:rsidR="009210AE">
        <w:rPr>
          <w:rFonts w:ascii="Garamond" w:hAnsi="Garamond" w:cs="Times"/>
          <w:color w:val="1E1E1E"/>
          <w:sz w:val="24"/>
          <w:szCs w:val="24"/>
        </w:rPr>
        <w:t xml:space="preserve">individuals </w:t>
      </w:r>
      <w:r w:rsidRPr="0078584E">
        <w:rPr>
          <w:rFonts w:ascii="Garamond" w:hAnsi="Garamond" w:cs="Times"/>
          <w:color w:val="1E1E1E"/>
          <w:sz w:val="24"/>
          <w:szCs w:val="24"/>
        </w:rPr>
        <w:t xml:space="preserve">to focus </w:t>
      </w:r>
      <w:r w:rsidR="009210AE">
        <w:rPr>
          <w:rFonts w:ascii="Garamond" w:hAnsi="Garamond" w:cs="Times"/>
          <w:color w:val="1E1E1E"/>
          <w:sz w:val="24"/>
          <w:szCs w:val="24"/>
        </w:rPr>
        <w:t xml:space="preserve">their </w:t>
      </w:r>
      <w:r w:rsidRPr="0078584E">
        <w:rPr>
          <w:rFonts w:ascii="Garamond" w:hAnsi="Garamond" w:cs="Times"/>
          <w:color w:val="1E1E1E"/>
          <w:sz w:val="24"/>
          <w:szCs w:val="24"/>
        </w:rPr>
        <w:t xml:space="preserve">attention and actions on long-term goal-directed behavior instead of immediate short-term impulsive behavior. They </w:t>
      </w:r>
      <w:r w:rsidR="007E72D2">
        <w:rPr>
          <w:rFonts w:ascii="Garamond" w:hAnsi="Garamond" w:cs="Times"/>
          <w:color w:val="1E1E1E"/>
          <w:sz w:val="24"/>
          <w:szCs w:val="24"/>
        </w:rPr>
        <w:t xml:space="preserve">also </w:t>
      </w:r>
      <w:r w:rsidR="00D51BF9">
        <w:rPr>
          <w:rFonts w:ascii="Garamond" w:hAnsi="Garamond" w:cs="Times"/>
          <w:color w:val="1E1E1E"/>
          <w:sz w:val="24"/>
          <w:szCs w:val="24"/>
        </w:rPr>
        <w:t xml:space="preserve">increase a person’s awareness in decision-making by: expanding their vision to include the future </w:t>
      </w:r>
      <w:r w:rsidR="006F3AF7">
        <w:rPr>
          <w:rFonts w:ascii="Garamond" w:hAnsi="Garamond" w:cs="Times"/>
          <w:color w:val="1E1E1E"/>
          <w:sz w:val="24"/>
          <w:szCs w:val="24"/>
        </w:rPr>
        <w:t xml:space="preserve"> </w:t>
      </w:r>
      <w:r w:rsidR="00D51BF9">
        <w:rPr>
          <w:rFonts w:ascii="Garamond" w:hAnsi="Garamond" w:cs="Times"/>
          <w:color w:val="1E1E1E"/>
          <w:sz w:val="24"/>
          <w:szCs w:val="24"/>
        </w:rPr>
        <w:t>in addition to the here and now</w:t>
      </w:r>
      <w:r w:rsidR="006712CA">
        <w:rPr>
          <w:rFonts w:ascii="Garamond" w:hAnsi="Garamond" w:cs="Times"/>
          <w:color w:val="1E1E1E"/>
          <w:sz w:val="24"/>
          <w:szCs w:val="24"/>
        </w:rPr>
        <w:t>; considering</w:t>
      </w:r>
      <w:r w:rsidR="00D51BF9">
        <w:rPr>
          <w:rFonts w:ascii="Garamond" w:hAnsi="Garamond" w:cs="Times"/>
          <w:color w:val="1E1E1E"/>
          <w:sz w:val="24"/>
          <w:szCs w:val="24"/>
        </w:rPr>
        <w:t xml:space="preserve"> a variety of factors when making decisions; and factor</w:t>
      </w:r>
      <w:r w:rsidR="006712CA">
        <w:rPr>
          <w:rFonts w:ascii="Garamond" w:hAnsi="Garamond" w:cs="Times"/>
          <w:color w:val="1E1E1E"/>
          <w:sz w:val="24"/>
          <w:szCs w:val="24"/>
        </w:rPr>
        <w:t>ing</w:t>
      </w:r>
      <w:r w:rsidR="00D51BF9">
        <w:rPr>
          <w:rFonts w:ascii="Garamond" w:hAnsi="Garamond" w:cs="Times"/>
          <w:color w:val="1E1E1E"/>
          <w:sz w:val="24"/>
          <w:szCs w:val="24"/>
        </w:rPr>
        <w:t xml:space="preserve"> in the needs of others as well as them</w:t>
      </w:r>
      <w:r w:rsidR="006712CA">
        <w:rPr>
          <w:rFonts w:ascii="Garamond" w:hAnsi="Garamond" w:cs="Times"/>
          <w:color w:val="1E1E1E"/>
          <w:sz w:val="24"/>
          <w:szCs w:val="24"/>
        </w:rPr>
        <w:t>s</w:t>
      </w:r>
      <w:r w:rsidR="00D51BF9">
        <w:rPr>
          <w:rFonts w:ascii="Garamond" w:hAnsi="Garamond" w:cs="Times"/>
          <w:color w:val="1E1E1E"/>
          <w:sz w:val="24"/>
          <w:szCs w:val="24"/>
        </w:rPr>
        <w:t xml:space="preserve">elves. </w:t>
      </w:r>
    </w:p>
    <w:p w14:paraId="3020ABFA" w14:textId="77777777" w:rsidR="00E5286D" w:rsidRDefault="00E5286D" w:rsidP="0035107C">
      <w:pPr>
        <w:pStyle w:val="Heading1"/>
      </w:pPr>
    </w:p>
    <w:p w14:paraId="1D2CBD68" w14:textId="40606517" w:rsidR="00FD619A" w:rsidRPr="00FD619A" w:rsidRDefault="00100A7A" w:rsidP="0035107C">
      <w:pPr>
        <w:pStyle w:val="Heading1"/>
      </w:pPr>
      <w:r>
        <w:t xml:space="preserve">Building </w:t>
      </w:r>
      <w:r w:rsidR="0035107C">
        <w:t>a</w:t>
      </w:r>
      <w:r w:rsidR="00FD619A">
        <w:t xml:space="preserve">n Executive Skills </w:t>
      </w:r>
      <w:r>
        <w:t>Informed</w:t>
      </w:r>
      <w:r w:rsidR="0035107C">
        <w:t>-</w:t>
      </w:r>
      <w:r w:rsidR="00FD619A">
        <w:t>Framework for Workforce Program</w:t>
      </w:r>
      <w:r w:rsidR="0035107C">
        <w:t>s</w:t>
      </w:r>
    </w:p>
    <w:p w14:paraId="2B7AF33E" w14:textId="77777777" w:rsidR="000D3B91" w:rsidRDefault="000D3B91" w:rsidP="00B359DE">
      <w:pPr>
        <w:widowControl w:val="0"/>
        <w:autoSpaceDE w:val="0"/>
        <w:autoSpaceDN w:val="0"/>
        <w:adjustRightInd w:val="0"/>
        <w:rPr>
          <w:rFonts w:ascii="Garamond" w:hAnsi="Garamond" w:cs="Times"/>
          <w:color w:val="1E1E1E"/>
          <w:sz w:val="24"/>
          <w:szCs w:val="24"/>
        </w:rPr>
      </w:pPr>
    </w:p>
    <w:p w14:paraId="6F45B5EC" w14:textId="4D12EAB0" w:rsidR="00BD42E2" w:rsidRPr="00BD42E2" w:rsidRDefault="00BD42E2" w:rsidP="00B359DE">
      <w:pPr>
        <w:widowControl w:val="0"/>
        <w:autoSpaceDE w:val="0"/>
        <w:autoSpaceDN w:val="0"/>
        <w:adjustRightInd w:val="0"/>
        <w:ind w:firstLine="720"/>
        <w:rPr>
          <w:rFonts w:ascii="Garamond" w:hAnsi="Garamond" w:cs="Times"/>
          <w:color w:val="1E1E1E"/>
          <w:sz w:val="24"/>
          <w:szCs w:val="24"/>
        </w:rPr>
      </w:pPr>
      <w:r w:rsidRPr="007D78F2">
        <w:rPr>
          <w:rFonts w:ascii="Garamond" w:hAnsi="Garamond" w:cs="Times"/>
          <w:color w:val="1E1E1E"/>
          <w:sz w:val="24"/>
          <w:szCs w:val="24"/>
        </w:rPr>
        <w:t>Individuals with weak executive skills sometimes find ways to compensate for their weaknesses on their own.  But others can’t see their way around them and may find themselves feeling stuck and unable to achieve their goals.  The good news for workforce programs is that there are multiple ways they can address weak executive skills, including the following:</w:t>
      </w:r>
      <w:r>
        <w:rPr>
          <w:rFonts w:ascii="Garamond" w:hAnsi="Garamond" w:cs="Times"/>
          <w:color w:val="1E1E1E"/>
          <w:sz w:val="24"/>
          <w:szCs w:val="24"/>
        </w:rPr>
        <w:t xml:space="preserve"> (1) f</w:t>
      </w:r>
      <w:r w:rsidRPr="007D78F2">
        <w:rPr>
          <w:rFonts w:ascii="Garamond" w:hAnsi="Garamond" w:cs="Times"/>
          <w:color w:val="1E1E1E"/>
          <w:sz w:val="24"/>
          <w:szCs w:val="24"/>
        </w:rPr>
        <w:t>ind ways to reduce the demands on executive skills (</w:t>
      </w:r>
      <w:r w:rsidR="00AD6BFB">
        <w:rPr>
          <w:rFonts w:ascii="Garamond" w:hAnsi="Garamond" w:cs="Times"/>
          <w:color w:val="1E1E1E"/>
          <w:sz w:val="24"/>
          <w:szCs w:val="24"/>
        </w:rPr>
        <w:t xml:space="preserve">for example, </w:t>
      </w:r>
      <w:r w:rsidRPr="007D78F2">
        <w:rPr>
          <w:rFonts w:ascii="Garamond" w:hAnsi="Garamond" w:cs="Times"/>
          <w:color w:val="1E1E1E"/>
          <w:sz w:val="24"/>
          <w:szCs w:val="24"/>
        </w:rPr>
        <w:t xml:space="preserve">change the environment, provide tools to make the task easier–like using a cell </w:t>
      </w:r>
      <w:r>
        <w:rPr>
          <w:rFonts w:ascii="Garamond" w:hAnsi="Garamond" w:cs="Times"/>
          <w:color w:val="1E1E1E"/>
          <w:sz w:val="24"/>
          <w:szCs w:val="24"/>
        </w:rPr>
        <w:t>phone app for</w:t>
      </w:r>
      <w:r w:rsidR="00AD6BFB">
        <w:rPr>
          <w:rFonts w:ascii="Garamond" w:hAnsi="Garamond" w:cs="Times"/>
          <w:color w:val="1E1E1E"/>
          <w:sz w:val="24"/>
          <w:szCs w:val="24"/>
        </w:rPr>
        <w:t xml:space="preserve"> appointment and other</w:t>
      </w:r>
      <w:r>
        <w:rPr>
          <w:rFonts w:ascii="Garamond" w:hAnsi="Garamond" w:cs="Times"/>
          <w:color w:val="1E1E1E"/>
          <w:sz w:val="24"/>
          <w:szCs w:val="24"/>
        </w:rPr>
        <w:t xml:space="preserve"> reminders); (2) w</w:t>
      </w:r>
      <w:r w:rsidRPr="007D78F2">
        <w:rPr>
          <w:rFonts w:ascii="Garamond" w:hAnsi="Garamond" w:cs="Times"/>
          <w:color w:val="1E1E1E"/>
          <w:sz w:val="24"/>
          <w:szCs w:val="24"/>
        </w:rPr>
        <w:t>ork on reducing things that impair executive skills such as stress, lack of connections</w:t>
      </w:r>
      <w:r w:rsidR="00AD6BFB">
        <w:rPr>
          <w:rFonts w:ascii="Garamond" w:hAnsi="Garamond" w:cs="Times"/>
          <w:color w:val="1E1E1E"/>
          <w:sz w:val="24"/>
          <w:szCs w:val="24"/>
        </w:rPr>
        <w:t>,</w:t>
      </w:r>
      <w:r w:rsidRPr="007D78F2">
        <w:rPr>
          <w:rFonts w:ascii="Garamond" w:hAnsi="Garamond" w:cs="Times"/>
          <w:color w:val="1E1E1E"/>
          <w:sz w:val="24"/>
          <w:szCs w:val="24"/>
        </w:rPr>
        <w:t xml:space="preserve"> and lack of sleep</w:t>
      </w:r>
      <w:r>
        <w:rPr>
          <w:rFonts w:ascii="Garamond" w:hAnsi="Garamond" w:cs="Times"/>
          <w:color w:val="1E1E1E"/>
          <w:sz w:val="24"/>
          <w:szCs w:val="24"/>
        </w:rPr>
        <w:t xml:space="preserve">; </w:t>
      </w:r>
      <w:r w:rsidR="0035107C">
        <w:rPr>
          <w:rFonts w:ascii="Garamond" w:hAnsi="Garamond" w:cs="Times"/>
          <w:color w:val="1E1E1E"/>
          <w:sz w:val="24"/>
          <w:szCs w:val="24"/>
        </w:rPr>
        <w:t xml:space="preserve">and </w:t>
      </w:r>
      <w:r>
        <w:rPr>
          <w:rFonts w:ascii="Garamond" w:hAnsi="Garamond" w:cs="Times"/>
          <w:color w:val="1E1E1E"/>
          <w:sz w:val="24"/>
          <w:szCs w:val="24"/>
        </w:rPr>
        <w:t>(3) w</w:t>
      </w:r>
      <w:r w:rsidRPr="007D78F2">
        <w:rPr>
          <w:rFonts w:ascii="Garamond" w:hAnsi="Garamond" w:cs="Times"/>
          <w:color w:val="1E1E1E"/>
          <w:sz w:val="24"/>
          <w:szCs w:val="24"/>
        </w:rPr>
        <w:t xml:space="preserve">ork on explicitly building </w:t>
      </w:r>
      <w:r>
        <w:rPr>
          <w:rFonts w:ascii="Garamond" w:hAnsi="Garamond" w:cs="Times"/>
          <w:color w:val="1E1E1E"/>
          <w:sz w:val="24"/>
          <w:szCs w:val="24"/>
        </w:rPr>
        <w:t>executive</w:t>
      </w:r>
      <w:r w:rsidRPr="007D78F2">
        <w:rPr>
          <w:rFonts w:ascii="Garamond" w:hAnsi="Garamond" w:cs="Times"/>
          <w:color w:val="1E1E1E"/>
          <w:sz w:val="24"/>
          <w:szCs w:val="24"/>
        </w:rPr>
        <w:t xml:space="preserve"> skills:  break them into small steps, train them, challenge them and practice </w:t>
      </w:r>
      <w:r w:rsidRPr="007D78F2">
        <w:rPr>
          <w:rFonts w:ascii="Garamond" w:hAnsi="Garamond" w:cs="Times"/>
          <w:i/>
          <w:iCs/>
          <w:color w:val="1E1E1E"/>
          <w:sz w:val="24"/>
          <w:szCs w:val="24"/>
        </w:rPr>
        <w:t>in the context in which they will be used.</w:t>
      </w:r>
      <w:r>
        <w:rPr>
          <w:rFonts w:ascii="Garamond" w:hAnsi="Garamond" w:cs="Times"/>
          <w:i/>
          <w:iCs/>
          <w:color w:val="1E1E1E"/>
          <w:sz w:val="24"/>
          <w:szCs w:val="24"/>
        </w:rPr>
        <w:t xml:space="preserve"> </w:t>
      </w:r>
      <w:r w:rsidR="00AD6BFB">
        <w:rPr>
          <w:rFonts w:ascii="Garamond" w:hAnsi="Garamond" w:cs="Times"/>
          <w:iCs/>
          <w:color w:val="1E1E1E"/>
          <w:sz w:val="24"/>
          <w:szCs w:val="24"/>
        </w:rPr>
        <w:t xml:space="preserve">Each of these areas require different investments in agency and staff resources to improve employment outcomes. </w:t>
      </w:r>
      <w:r>
        <w:rPr>
          <w:rFonts w:ascii="Garamond" w:hAnsi="Garamond" w:cs="Times"/>
          <w:iCs/>
          <w:color w:val="1E1E1E"/>
          <w:sz w:val="24"/>
          <w:szCs w:val="24"/>
        </w:rPr>
        <w:t xml:space="preserve">This section describes how workforce programs might incorporate an executive skills framework and practice model to improve employment goal attainment. </w:t>
      </w:r>
    </w:p>
    <w:p w14:paraId="52E0198E" w14:textId="3A0B5995" w:rsidR="00C563A7" w:rsidRDefault="00C563A7" w:rsidP="00C563A7">
      <w:pPr>
        <w:pStyle w:val="Heading2"/>
      </w:pPr>
      <w:r>
        <w:t>Executive Skills</w:t>
      </w:r>
      <w:r w:rsidR="00BD42E2">
        <w:t xml:space="preserve"> </w:t>
      </w:r>
      <w:r>
        <w:t>Framework</w:t>
      </w:r>
      <w:r w:rsidR="00BD42E2">
        <w:t xml:space="preserve"> to Achieve Employment Goals</w:t>
      </w:r>
    </w:p>
    <w:p w14:paraId="70727367" w14:textId="77777777" w:rsidR="00E5286D" w:rsidRPr="00E5286D" w:rsidRDefault="00E5286D" w:rsidP="00E5286D"/>
    <w:p w14:paraId="7A414D6D" w14:textId="0344505D" w:rsidR="00C563A7" w:rsidRDefault="00AD6BFB" w:rsidP="00A842A1">
      <w:pPr>
        <w:widowControl w:val="0"/>
        <w:autoSpaceDE w:val="0"/>
        <w:autoSpaceDN w:val="0"/>
        <w:adjustRightInd w:val="0"/>
        <w:ind w:firstLine="360"/>
        <w:rPr>
          <w:rFonts w:ascii="Garamond" w:hAnsi="Garamond" w:cs="Times"/>
          <w:color w:val="1E1E1E"/>
          <w:sz w:val="24"/>
          <w:szCs w:val="24"/>
        </w:rPr>
      </w:pPr>
      <w:r>
        <w:rPr>
          <w:rFonts w:ascii="Garamond" w:hAnsi="Garamond" w:cs="Times"/>
          <w:color w:val="1E1E1E"/>
          <w:sz w:val="24"/>
          <w:szCs w:val="24"/>
        </w:rPr>
        <w:t xml:space="preserve">A clear and simple goal setting process is central to an executive skills informed workforce program. Building on the approaches described above, the process described below </w:t>
      </w:r>
      <w:r w:rsidR="00C563A7">
        <w:rPr>
          <w:rFonts w:ascii="Garamond" w:hAnsi="Garamond" w:cs="Times"/>
          <w:color w:val="1E1E1E"/>
          <w:sz w:val="24"/>
          <w:szCs w:val="24"/>
        </w:rPr>
        <w:t xml:space="preserve">recasts the executive process and skills in language that is familiar to workforce providers </w:t>
      </w:r>
      <w:r>
        <w:rPr>
          <w:rFonts w:ascii="Garamond" w:hAnsi="Garamond" w:cs="Times"/>
          <w:color w:val="1E1E1E"/>
          <w:sz w:val="24"/>
          <w:szCs w:val="24"/>
        </w:rPr>
        <w:t>(see Figure F). In addition, this framework draws on the work of Dawson and Guare to identify the executive skills</w:t>
      </w:r>
      <w:r w:rsidR="00C563A7">
        <w:rPr>
          <w:rFonts w:ascii="Garamond" w:hAnsi="Garamond" w:cs="Times"/>
          <w:color w:val="1E1E1E"/>
          <w:sz w:val="24"/>
          <w:szCs w:val="24"/>
        </w:rPr>
        <w:t xml:space="preserve"> that are associated with each </w:t>
      </w:r>
      <w:r w:rsidR="00B359DE">
        <w:rPr>
          <w:rFonts w:ascii="Garamond" w:hAnsi="Garamond" w:cs="Times"/>
          <w:color w:val="1E1E1E"/>
          <w:sz w:val="24"/>
          <w:szCs w:val="24"/>
        </w:rPr>
        <w:t xml:space="preserve">of the four </w:t>
      </w:r>
      <w:r w:rsidR="00C563A7">
        <w:rPr>
          <w:rFonts w:ascii="Garamond" w:hAnsi="Garamond" w:cs="Times"/>
          <w:color w:val="1E1E1E"/>
          <w:sz w:val="24"/>
          <w:szCs w:val="24"/>
        </w:rPr>
        <w:t>component</w:t>
      </w:r>
      <w:r w:rsidR="00B359DE">
        <w:rPr>
          <w:rFonts w:ascii="Garamond" w:hAnsi="Garamond" w:cs="Times"/>
          <w:color w:val="1E1E1E"/>
          <w:sz w:val="24"/>
          <w:szCs w:val="24"/>
        </w:rPr>
        <w:t>s</w:t>
      </w:r>
      <w:r w:rsidR="00C563A7">
        <w:rPr>
          <w:rFonts w:ascii="Garamond" w:hAnsi="Garamond" w:cs="Times"/>
          <w:color w:val="1E1E1E"/>
          <w:sz w:val="24"/>
          <w:szCs w:val="24"/>
        </w:rPr>
        <w:t xml:space="preserve"> </w:t>
      </w:r>
      <w:r w:rsidR="00B359DE">
        <w:rPr>
          <w:rFonts w:ascii="Garamond" w:hAnsi="Garamond" w:cs="Times"/>
          <w:color w:val="1E1E1E"/>
          <w:sz w:val="24"/>
          <w:szCs w:val="24"/>
        </w:rPr>
        <w:t xml:space="preserve">identified in Zelazo’s </w:t>
      </w:r>
      <w:r w:rsidR="00C563A7">
        <w:rPr>
          <w:rFonts w:ascii="Garamond" w:hAnsi="Garamond" w:cs="Times"/>
          <w:color w:val="1E1E1E"/>
          <w:sz w:val="24"/>
          <w:szCs w:val="24"/>
        </w:rPr>
        <w:t xml:space="preserve">goal achievement </w:t>
      </w:r>
      <w:r w:rsidR="00B359DE">
        <w:rPr>
          <w:rFonts w:ascii="Garamond" w:hAnsi="Garamond" w:cs="Times"/>
          <w:color w:val="1E1E1E"/>
          <w:sz w:val="24"/>
          <w:szCs w:val="24"/>
        </w:rPr>
        <w:t xml:space="preserve">framework.  To make them easier to remember, we rename these components:  </w:t>
      </w:r>
      <w:r w:rsidR="00A842A1">
        <w:rPr>
          <w:rFonts w:ascii="Garamond" w:hAnsi="Garamond" w:cs="Times"/>
          <w:color w:val="1E1E1E"/>
          <w:sz w:val="24"/>
          <w:szCs w:val="24"/>
        </w:rPr>
        <w:t xml:space="preserve">set, plan, act, and review/revise. </w:t>
      </w:r>
    </w:p>
    <w:p w14:paraId="36443D91" w14:textId="2F432545" w:rsidR="00C563A7" w:rsidRDefault="00C563A7" w:rsidP="00B359DE">
      <w:pPr>
        <w:pStyle w:val="ListParagraph"/>
        <w:widowControl w:val="0"/>
        <w:numPr>
          <w:ilvl w:val="0"/>
          <w:numId w:val="22"/>
        </w:numPr>
        <w:autoSpaceDE w:val="0"/>
        <w:autoSpaceDN w:val="0"/>
        <w:adjustRightInd w:val="0"/>
        <w:spacing w:after="160"/>
        <w:contextualSpacing w:val="0"/>
        <w:rPr>
          <w:rFonts w:ascii="Garamond" w:hAnsi="Garamond" w:cs="Times"/>
          <w:color w:val="1E1E1E"/>
        </w:rPr>
      </w:pPr>
      <w:r w:rsidRPr="00455E7D">
        <w:rPr>
          <w:rFonts w:ascii="Garamond" w:hAnsi="Garamond" w:cs="Times"/>
          <w:b/>
          <w:color w:val="1E1E1E"/>
        </w:rPr>
        <w:t>Set</w:t>
      </w:r>
      <w:r>
        <w:rPr>
          <w:rFonts w:ascii="Garamond" w:hAnsi="Garamond" w:cs="Times"/>
          <w:b/>
          <w:color w:val="1E1E1E"/>
        </w:rPr>
        <w:t xml:space="preserve">.  </w:t>
      </w:r>
      <w:r w:rsidRPr="00455E7D">
        <w:rPr>
          <w:rFonts w:ascii="Garamond" w:hAnsi="Garamond" w:cs="Times"/>
          <w:color w:val="1E1E1E"/>
        </w:rPr>
        <w:t xml:space="preserve"> </w:t>
      </w:r>
      <w:r>
        <w:rPr>
          <w:rFonts w:ascii="Garamond" w:hAnsi="Garamond" w:cs="Times"/>
          <w:color w:val="1E1E1E"/>
        </w:rPr>
        <w:t>Establish a goal that is me</w:t>
      </w:r>
      <w:r w:rsidR="00A842A1">
        <w:rPr>
          <w:rFonts w:ascii="Garamond" w:hAnsi="Garamond" w:cs="Times"/>
          <w:color w:val="1E1E1E"/>
        </w:rPr>
        <w:t xml:space="preserve">aningful and achievable. </w:t>
      </w:r>
      <w:r>
        <w:rPr>
          <w:rFonts w:ascii="Garamond" w:hAnsi="Garamond" w:cs="Times"/>
          <w:color w:val="1E1E1E"/>
        </w:rPr>
        <w:t xml:space="preserve">This component draws primarily on metacognition and working memory.  </w:t>
      </w:r>
    </w:p>
    <w:p w14:paraId="72FABDF6" w14:textId="77777777" w:rsidR="00C563A7" w:rsidRPr="00154A56" w:rsidRDefault="00C563A7" w:rsidP="00B359DE">
      <w:pPr>
        <w:pStyle w:val="ListParagraph"/>
        <w:widowControl w:val="0"/>
        <w:numPr>
          <w:ilvl w:val="0"/>
          <w:numId w:val="22"/>
        </w:numPr>
        <w:autoSpaceDE w:val="0"/>
        <w:autoSpaceDN w:val="0"/>
        <w:adjustRightInd w:val="0"/>
        <w:spacing w:after="160"/>
        <w:contextualSpacing w:val="0"/>
        <w:rPr>
          <w:rFonts w:ascii="Garamond" w:hAnsi="Garamond" w:cs="Times"/>
          <w:color w:val="1E1E1E"/>
        </w:rPr>
      </w:pPr>
      <w:r>
        <w:rPr>
          <w:rFonts w:ascii="Garamond" w:hAnsi="Garamond" w:cs="Times"/>
          <w:b/>
          <w:color w:val="1E1E1E"/>
        </w:rPr>
        <w:t xml:space="preserve">Plan.  </w:t>
      </w:r>
      <w:r>
        <w:rPr>
          <w:rFonts w:ascii="Garamond" w:hAnsi="Garamond" w:cs="Times"/>
          <w:color w:val="1E1E1E"/>
        </w:rPr>
        <w:t xml:space="preserve">Develop a plan for meeting the established goals. This component draws primarily on </w:t>
      </w:r>
      <w:r>
        <w:rPr>
          <w:rFonts w:ascii="Garamond" w:hAnsi="Garamond" w:cs="Times"/>
          <w:bCs/>
          <w:color w:val="1E1E1E"/>
        </w:rPr>
        <w:t>p</w:t>
      </w:r>
      <w:r w:rsidRPr="00154A56">
        <w:rPr>
          <w:rFonts w:ascii="Garamond" w:hAnsi="Garamond" w:cs="Times"/>
          <w:bCs/>
          <w:color w:val="1E1E1E"/>
        </w:rPr>
        <w:t xml:space="preserve">lanning/prioritization, time management, working memory </w:t>
      </w:r>
      <w:r>
        <w:rPr>
          <w:rFonts w:ascii="Garamond" w:hAnsi="Garamond" w:cs="Times"/>
          <w:bCs/>
          <w:color w:val="1E1E1E"/>
        </w:rPr>
        <w:t xml:space="preserve">and </w:t>
      </w:r>
      <w:r w:rsidRPr="00154A56">
        <w:rPr>
          <w:rFonts w:ascii="Garamond" w:hAnsi="Garamond" w:cs="Times"/>
          <w:bCs/>
          <w:color w:val="1E1E1E"/>
        </w:rPr>
        <w:t>task initiation</w:t>
      </w:r>
      <w:r>
        <w:rPr>
          <w:rFonts w:ascii="Garamond" w:hAnsi="Garamond" w:cs="Times"/>
          <w:bCs/>
          <w:color w:val="1E1E1E"/>
        </w:rPr>
        <w:t xml:space="preserve">. </w:t>
      </w:r>
    </w:p>
    <w:p w14:paraId="185681DA" w14:textId="77777777" w:rsidR="00C563A7" w:rsidRPr="00154A56" w:rsidRDefault="00C563A7" w:rsidP="00B359DE">
      <w:pPr>
        <w:pStyle w:val="ListParagraph"/>
        <w:widowControl w:val="0"/>
        <w:numPr>
          <w:ilvl w:val="0"/>
          <w:numId w:val="22"/>
        </w:numPr>
        <w:autoSpaceDE w:val="0"/>
        <w:autoSpaceDN w:val="0"/>
        <w:adjustRightInd w:val="0"/>
        <w:spacing w:after="160"/>
        <w:contextualSpacing w:val="0"/>
        <w:rPr>
          <w:rFonts w:ascii="Garamond" w:hAnsi="Garamond" w:cs="Times"/>
          <w:color w:val="1E1E1E"/>
        </w:rPr>
      </w:pPr>
      <w:r>
        <w:rPr>
          <w:rFonts w:ascii="Garamond" w:hAnsi="Garamond" w:cs="Times"/>
          <w:b/>
          <w:color w:val="1E1E1E"/>
        </w:rPr>
        <w:t>Act.</w:t>
      </w:r>
      <w:r>
        <w:rPr>
          <w:rFonts w:ascii="Garamond" w:hAnsi="Garamond" w:cs="Times"/>
          <w:color w:val="1E1E1E"/>
        </w:rPr>
        <w:t xml:space="preserve">  Put the plan into action.  This component draws on </w:t>
      </w:r>
      <w:r w:rsidRPr="00154A56">
        <w:rPr>
          <w:rFonts w:ascii="Garamond" w:hAnsi="Garamond" w:cs="Times"/>
          <w:bCs/>
          <w:color w:val="1E1E1E"/>
        </w:rPr>
        <w:t xml:space="preserve">task initiation, response inhibition, time management, sustained attention, </w:t>
      </w:r>
      <w:r>
        <w:rPr>
          <w:rFonts w:ascii="Garamond" w:hAnsi="Garamond" w:cs="Times"/>
          <w:bCs/>
          <w:color w:val="1E1E1E"/>
        </w:rPr>
        <w:t xml:space="preserve">and </w:t>
      </w:r>
      <w:r w:rsidRPr="00154A56">
        <w:rPr>
          <w:rFonts w:ascii="Garamond" w:hAnsi="Garamond" w:cs="Times"/>
          <w:bCs/>
          <w:color w:val="1E1E1E"/>
        </w:rPr>
        <w:t>working memory</w:t>
      </w:r>
      <w:r>
        <w:rPr>
          <w:rFonts w:ascii="Garamond" w:hAnsi="Garamond" w:cs="Times"/>
          <w:bCs/>
          <w:color w:val="1E1E1E"/>
        </w:rPr>
        <w:t>.</w:t>
      </w:r>
    </w:p>
    <w:p w14:paraId="49C048DC" w14:textId="77777777" w:rsidR="00C563A7" w:rsidRPr="00FB6EDD" w:rsidRDefault="00C563A7" w:rsidP="00B359DE">
      <w:pPr>
        <w:pStyle w:val="ListParagraph"/>
        <w:widowControl w:val="0"/>
        <w:numPr>
          <w:ilvl w:val="0"/>
          <w:numId w:val="22"/>
        </w:numPr>
        <w:autoSpaceDE w:val="0"/>
        <w:autoSpaceDN w:val="0"/>
        <w:adjustRightInd w:val="0"/>
        <w:spacing w:after="160"/>
        <w:contextualSpacing w:val="0"/>
        <w:rPr>
          <w:rFonts w:ascii="Garamond" w:hAnsi="Garamond" w:cs="Times"/>
          <w:color w:val="1E1E1E"/>
        </w:rPr>
      </w:pPr>
      <w:r>
        <w:rPr>
          <w:rFonts w:ascii="Garamond" w:hAnsi="Garamond" w:cs="Times"/>
          <w:b/>
          <w:color w:val="1E1E1E"/>
        </w:rPr>
        <w:t>Review/revise.</w:t>
      </w:r>
      <w:r>
        <w:rPr>
          <w:rFonts w:ascii="Garamond" w:hAnsi="Garamond" w:cs="Times"/>
          <w:color w:val="1E1E1E"/>
        </w:rPr>
        <w:t xml:space="preserve">  Assess the plan to identify what has and has not worked and revise the goal and/or plan as necessary.  This component draws on </w:t>
      </w:r>
      <w:r>
        <w:rPr>
          <w:rFonts w:ascii="Garamond" w:hAnsi="Garamond" w:cs="Times"/>
          <w:bCs/>
          <w:color w:val="1E1E1E"/>
        </w:rPr>
        <w:t>m</w:t>
      </w:r>
      <w:r w:rsidRPr="00154A56">
        <w:rPr>
          <w:rFonts w:ascii="Garamond" w:hAnsi="Garamond" w:cs="Times"/>
          <w:bCs/>
          <w:color w:val="1E1E1E"/>
        </w:rPr>
        <w:t xml:space="preserve">etacognition, flexibility, </w:t>
      </w:r>
      <w:r>
        <w:rPr>
          <w:rFonts w:ascii="Garamond" w:hAnsi="Garamond" w:cs="Times"/>
          <w:bCs/>
          <w:color w:val="1E1E1E"/>
        </w:rPr>
        <w:t xml:space="preserve">and </w:t>
      </w:r>
      <w:r w:rsidRPr="00154A56">
        <w:rPr>
          <w:rFonts w:ascii="Garamond" w:hAnsi="Garamond" w:cs="Times"/>
          <w:bCs/>
          <w:color w:val="1E1E1E"/>
        </w:rPr>
        <w:t>working memory</w:t>
      </w:r>
      <w:r>
        <w:rPr>
          <w:rFonts w:ascii="Garamond" w:hAnsi="Garamond" w:cs="Times"/>
          <w:bCs/>
          <w:color w:val="1E1E1E"/>
        </w:rPr>
        <w:t xml:space="preserve">.  </w:t>
      </w:r>
    </w:p>
    <w:p w14:paraId="647A810F" w14:textId="77777777" w:rsidR="0020241B" w:rsidRDefault="0020241B" w:rsidP="0020241B">
      <w:pPr>
        <w:pStyle w:val="NormalWeb"/>
        <w:spacing w:before="0" w:beforeAutospacing="0" w:after="0" w:afterAutospacing="0"/>
        <w:ind w:left="360"/>
        <w:rPr>
          <w:rFonts w:asciiTheme="minorHAnsi" w:eastAsiaTheme="minorHAnsi" w:hAnsiTheme="minorHAnsi" w:cstheme="minorBidi"/>
          <w:sz w:val="22"/>
          <w:szCs w:val="22"/>
        </w:rPr>
      </w:pPr>
    </w:p>
    <w:p w14:paraId="71C23199" w14:textId="77777777" w:rsidR="00E5286D" w:rsidRDefault="00E5286D" w:rsidP="0020241B">
      <w:pPr>
        <w:pStyle w:val="NormalWeb"/>
        <w:spacing w:before="0" w:beforeAutospacing="0" w:after="0" w:afterAutospacing="0"/>
        <w:ind w:left="360"/>
        <w:rPr>
          <w:rFonts w:asciiTheme="minorHAnsi" w:eastAsiaTheme="minorHAnsi" w:hAnsiTheme="minorHAnsi" w:cstheme="minorBidi"/>
          <w:sz w:val="22"/>
          <w:szCs w:val="22"/>
        </w:rPr>
      </w:pPr>
    </w:p>
    <w:p w14:paraId="3B66123B" w14:textId="3FC92A86" w:rsidR="00100A7A" w:rsidRDefault="00100A7A" w:rsidP="00B359DE">
      <w:pPr>
        <w:pStyle w:val="Heading2"/>
      </w:pPr>
      <w:r>
        <w:lastRenderedPageBreak/>
        <w:t xml:space="preserve">Guiding Principles for </w:t>
      </w:r>
      <w:r w:rsidR="00F407B2">
        <w:t>Direct Practice</w:t>
      </w:r>
      <w:r>
        <w:t xml:space="preserve"> </w:t>
      </w:r>
    </w:p>
    <w:p w14:paraId="41F5AC19" w14:textId="77777777" w:rsidR="00E5286D" w:rsidRPr="00E5286D" w:rsidRDefault="00E5286D" w:rsidP="00E5286D"/>
    <w:p w14:paraId="4A283AE1" w14:textId="50C1E096" w:rsidR="00BA1233" w:rsidRPr="00B359DE" w:rsidRDefault="001B2302" w:rsidP="00B359DE">
      <w:pPr>
        <w:widowControl w:val="0"/>
        <w:autoSpaceDE w:val="0"/>
        <w:autoSpaceDN w:val="0"/>
        <w:adjustRightInd w:val="0"/>
        <w:ind w:firstLine="720"/>
        <w:rPr>
          <w:rFonts w:ascii="Garamond" w:hAnsi="Garamond" w:cs="Times"/>
          <w:color w:val="1E1E1E"/>
        </w:rPr>
      </w:pPr>
      <w:r w:rsidRPr="00B359DE">
        <w:rPr>
          <w:rFonts w:ascii="Garamond" w:hAnsi="Garamond" w:cs="Arial"/>
          <w:color w:val="000000"/>
          <w:sz w:val="24"/>
          <w:szCs w:val="24"/>
        </w:rPr>
        <w:t>Executive</w:t>
      </w:r>
      <w:r w:rsidR="009664B6" w:rsidRPr="00B359DE">
        <w:rPr>
          <w:rFonts w:ascii="Garamond" w:hAnsi="Garamond" w:cs="Arial"/>
          <w:color w:val="000000"/>
          <w:sz w:val="24"/>
          <w:szCs w:val="24"/>
        </w:rPr>
        <w:t xml:space="preserve"> skills</w:t>
      </w:r>
      <w:r w:rsidRPr="00B359DE">
        <w:rPr>
          <w:rFonts w:ascii="Garamond" w:hAnsi="Garamond" w:cs="Arial"/>
          <w:color w:val="000000"/>
          <w:sz w:val="24"/>
          <w:szCs w:val="24"/>
        </w:rPr>
        <w:t xml:space="preserve"> concepts and principles do not dictate a specific program </w:t>
      </w:r>
      <w:r w:rsidR="00C1058B" w:rsidRPr="00B359DE">
        <w:rPr>
          <w:rFonts w:ascii="Garamond" w:hAnsi="Garamond" w:cs="Arial"/>
          <w:color w:val="000000"/>
          <w:sz w:val="24"/>
          <w:szCs w:val="24"/>
        </w:rPr>
        <w:t xml:space="preserve">design or </w:t>
      </w:r>
      <w:r w:rsidRPr="00B359DE">
        <w:rPr>
          <w:rFonts w:ascii="Garamond" w:hAnsi="Garamond" w:cs="Arial"/>
          <w:color w:val="000000"/>
          <w:sz w:val="24"/>
          <w:szCs w:val="24"/>
        </w:rPr>
        <w:t xml:space="preserve">structure, but they do suggest an approach to working with participants </w:t>
      </w:r>
      <w:r w:rsidR="00C1058B" w:rsidRPr="00B359DE">
        <w:rPr>
          <w:rFonts w:ascii="Garamond" w:hAnsi="Garamond" w:cs="Arial"/>
          <w:color w:val="000000"/>
          <w:sz w:val="24"/>
          <w:szCs w:val="24"/>
        </w:rPr>
        <w:t>tha</w:t>
      </w:r>
      <w:r w:rsidR="00C2404F" w:rsidRPr="00B359DE">
        <w:rPr>
          <w:rFonts w:ascii="Garamond" w:hAnsi="Garamond" w:cs="Arial"/>
          <w:color w:val="000000"/>
          <w:sz w:val="24"/>
          <w:szCs w:val="24"/>
        </w:rPr>
        <w:t>t</w:t>
      </w:r>
      <w:r w:rsidR="00C1058B" w:rsidRPr="00B359DE">
        <w:rPr>
          <w:rFonts w:ascii="Garamond" w:hAnsi="Garamond" w:cs="Arial"/>
          <w:color w:val="000000"/>
          <w:sz w:val="24"/>
          <w:szCs w:val="24"/>
        </w:rPr>
        <w:t xml:space="preserve"> </w:t>
      </w:r>
      <w:r w:rsidRPr="00B359DE">
        <w:rPr>
          <w:rFonts w:ascii="Garamond" w:hAnsi="Garamond" w:cs="Arial"/>
          <w:color w:val="000000"/>
          <w:sz w:val="24"/>
          <w:szCs w:val="24"/>
        </w:rPr>
        <w:t xml:space="preserve">is different </w:t>
      </w:r>
      <w:r w:rsidR="00D14E68" w:rsidRPr="00B359DE">
        <w:rPr>
          <w:rFonts w:ascii="Garamond" w:hAnsi="Garamond" w:cs="Arial"/>
          <w:color w:val="000000"/>
          <w:sz w:val="24"/>
          <w:szCs w:val="24"/>
        </w:rPr>
        <w:t xml:space="preserve">from current practices. </w:t>
      </w:r>
      <w:r w:rsidR="00BA1233" w:rsidRPr="00B359DE">
        <w:rPr>
          <w:rFonts w:ascii="Garamond" w:hAnsi="Garamond" w:cs="Arial"/>
          <w:color w:val="000000"/>
          <w:sz w:val="24"/>
          <w:szCs w:val="24"/>
        </w:rPr>
        <w:t xml:space="preserve">Fundamental to all of these principles are three core concepts—effort, motivation and time horizon. </w:t>
      </w:r>
      <w:r w:rsidR="00BA1233" w:rsidRPr="00B359DE">
        <w:rPr>
          <w:rFonts w:ascii="Garamond" w:hAnsi="Garamond" w:cs="Times"/>
          <w:color w:val="1E1E1E"/>
          <w:sz w:val="24"/>
          <w:szCs w:val="24"/>
        </w:rPr>
        <w:t xml:space="preserve">Using executive skills, especially those that are weak, requires significant effort.  Because of the effort required, using weak executive skills results in rapid energy depletion and susceptibility to doing things the way they’ve always been done.  Furthermore, not having enough income to make ends meet imposes a “tax” on the brain that leaves fewer cognitive resources to succeed at parenting, education, or work.  This means that to promote successful goal attainment, task demands need to be modified to match the person’s capacity for effortful work. Second, motivation is what propels an individual to work to overcome the obstacles that stand in the way of achieving a goal, even when significant effort is required.  Adults are motivated by any number of things, including stress relief; success in achieving short-term goals; short-term, frequent and immediate incentives; praise for effort; independence; and autonomous decision making. Third, Individuals with weak executive skills perform best when time horizons are short.  When time horizons are short, less effort is required and it is easier for individuals to see the benefit of completing a task or achieving an interim goal.  Successfully engaging in short-term goal-directed behavior builds an individual’s executive skills and prepares them to engage in more effortful tasks with a longer time horizon. </w:t>
      </w:r>
      <w:r w:rsidR="00BD42E2">
        <w:rPr>
          <w:rFonts w:ascii="Garamond" w:hAnsi="Garamond" w:cs="Times"/>
          <w:color w:val="1E1E1E"/>
          <w:sz w:val="24"/>
          <w:szCs w:val="24"/>
        </w:rPr>
        <w:t>The principles described below include and expand on these primary concepts.</w:t>
      </w:r>
    </w:p>
    <w:p w14:paraId="6F3DDD65" w14:textId="72E63B42" w:rsidR="00BA1233" w:rsidRDefault="00475F27" w:rsidP="00B359DE">
      <w:pPr>
        <w:pStyle w:val="NormalWeb"/>
        <w:numPr>
          <w:ilvl w:val="0"/>
          <w:numId w:val="25"/>
        </w:numPr>
        <w:spacing w:before="0" w:beforeAutospacing="0" w:after="160" w:afterAutospacing="0" w:line="259" w:lineRule="auto"/>
        <w:ind w:left="1080"/>
        <w:rPr>
          <w:rFonts w:ascii="Garamond" w:hAnsi="Garamond" w:cs="Arial"/>
          <w:color w:val="000000"/>
        </w:rPr>
      </w:pPr>
      <w:r w:rsidRPr="00100A7A">
        <w:rPr>
          <w:rFonts w:ascii="Garamond" w:hAnsi="Garamond" w:cs="Arial"/>
          <w:b/>
          <w:color w:val="000000"/>
        </w:rPr>
        <w:t>P</w:t>
      </w:r>
      <w:r w:rsidR="00A245C8" w:rsidRPr="00100A7A">
        <w:rPr>
          <w:rFonts w:ascii="Garamond" w:hAnsi="Garamond" w:cs="Arial"/>
          <w:b/>
          <w:color w:val="000000"/>
        </w:rPr>
        <w:t xml:space="preserve">articipants </w:t>
      </w:r>
      <w:r w:rsidRPr="00100A7A">
        <w:rPr>
          <w:rFonts w:ascii="Garamond" w:hAnsi="Garamond" w:cs="Arial"/>
          <w:b/>
          <w:color w:val="000000"/>
        </w:rPr>
        <w:t xml:space="preserve">are encouraged to set </w:t>
      </w:r>
      <w:r w:rsidR="00C1058B" w:rsidRPr="00100A7A">
        <w:rPr>
          <w:rFonts w:ascii="Garamond" w:hAnsi="Garamond" w:cs="Arial"/>
          <w:b/>
          <w:color w:val="000000"/>
        </w:rPr>
        <w:t xml:space="preserve">individualized </w:t>
      </w:r>
      <w:r w:rsidRPr="00100A7A">
        <w:rPr>
          <w:rFonts w:ascii="Garamond" w:hAnsi="Garamond" w:cs="Arial"/>
          <w:b/>
          <w:color w:val="000000"/>
        </w:rPr>
        <w:t>goals that are challenging,</w:t>
      </w:r>
      <w:r w:rsidR="00E374F0" w:rsidRPr="00100A7A">
        <w:rPr>
          <w:rFonts w:ascii="Garamond" w:hAnsi="Garamond" w:cs="Arial"/>
          <w:b/>
          <w:color w:val="000000"/>
        </w:rPr>
        <w:t xml:space="preserve"> but achievable and meaningful to the</w:t>
      </w:r>
      <w:r w:rsidR="00E374F0" w:rsidRPr="00F407B2">
        <w:rPr>
          <w:rFonts w:ascii="Garamond" w:hAnsi="Garamond" w:cs="Arial"/>
          <w:b/>
          <w:color w:val="000000"/>
        </w:rPr>
        <w:t>m</w:t>
      </w:r>
      <w:r w:rsidR="002F4CBC" w:rsidRPr="00F407B2">
        <w:rPr>
          <w:rFonts w:ascii="Garamond" w:hAnsi="Garamond" w:cs="Arial"/>
          <w:b/>
          <w:color w:val="FF0000"/>
        </w:rPr>
        <w:t>.</w:t>
      </w:r>
      <w:r w:rsidR="004177AB" w:rsidRPr="00F407B2">
        <w:rPr>
          <w:rFonts w:ascii="Garamond" w:hAnsi="Garamond" w:cs="Arial"/>
          <w:b/>
          <w:color w:val="000000"/>
        </w:rPr>
        <w:t xml:space="preserve">  </w:t>
      </w:r>
      <w:r w:rsidR="00A27FDA" w:rsidRPr="00F407B2">
        <w:rPr>
          <w:rFonts w:ascii="Garamond" w:hAnsi="Garamond" w:cs="Arial"/>
          <w:color w:val="000000"/>
        </w:rPr>
        <w:t>Individuals quickly lose interest in goals that are too easy and give up on goals that are too challenging.  Workforce programs can help increase the probability that program participants will achieve their goals by helping the</w:t>
      </w:r>
      <w:r w:rsidR="00FD619A" w:rsidRPr="00BA1233">
        <w:rPr>
          <w:rFonts w:ascii="Garamond" w:hAnsi="Garamond" w:cs="Arial"/>
          <w:color w:val="000000"/>
        </w:rPr>
        <w:t xml:space="preserve">m to identify goals </w:t>
      </w:r>
      <w:r w:rsidR="00D14E68" w:rsidRPr="00BA1233">
        <w:rPr>
          <w:rFonts w:ascii="Garamond" w:hAnsi="Garamond" w:cs="Arial"/>
          <w:color w:val="000000"/>
        </w:rPr>
        <w:t xml:space="preserve">that are meaningful enough </w:t>
      </w:r>
      <w:r w:rsidR="00A27FDA" w:rsidRPr="00BA1233">
        <w:rPr>
          <w:rFonts w:ascii="Garamond" w:hAnsi="Garamond" w:cs="Arial"/>
          <w:color w:val="000000"/>
        </w:rPr>
        <w:t>to motivate them to take the steps they n</w:t>
      </w:r>
      <w:r w:rsidRPr="00BA1233">
        <w:rPr>
          <w:rFonts w:ascii="Garamond" w:hAnsi="Garamond" w:cs="Arial"/>
          <w:color w:val="000000"/>
        </w:rPr>
        <w:t xml:space="preserve">eed to successfully </w:t>
      </w:r>
      <w:r w:rsidR="00A27FDA" w:rsidRPr="00BA1233">
        <w:rPr>
          <w:rFonts w:ascii="Garamond" w:hAnsi="Garamond" w:cs="Arial"/>
          <w:color w:val="000000"/>
        </w:rPr>
        <w:t>reach the</w:t>
      </w:r>
      <w:r w:rsidRPr="00BA1233">
        <w:rPr>
          <w:rFonts w:ascii="Garamond" w:hAnsi="Garamond" w:cs="Arial"/>
          <w:color w:val="000000"/>
        </w:rPr>
        <w:t>ir</w:t>
      </w:r>
      <w:r w:rsidR="00A27FDA" w:rsidRPr="00BA1233">
        <w:rPr>
          <w:rFonts w:ascii="Garamond" w:hAnsi="Garamond" w:cs="Arial"/>
          <w:color w:val="000000"/>
        </w:rPr>
        <w:t xml:space="preserve"> goals.</w:t>
      </w:r>
      <w:r w:rsidRPr="00BA1233">
        <w:rPr>
          <w:rFonts w:ascii="Garamond" w:hAnsi="Garamond" w:cs="Arial"/>
          <w:color w:val="000000"/>
        </w:rPr>
        <w:t xml:space="preserve">  </w:t>
      </w:r>
    </w:p>
    <w:p w14:paraId="47B95526" w14:textId="261BBDDF" w:rsidR="00FD0D27" w:rsidRPr="00CA4952" w:rsidRDefault="00475F27" w:rsidP="00B359DE">
      <w:pPr>
        <w:pStyle w:val="NormalWeb"/>
        <w:numPr>
          <w:ilvl w:val="0"/>
          <w:numId w:val="25"/>
        </w:numPr>
        <w:spacing w:before="0" w:beforeAutospacing="0" w:after="160" w:afterAutospacing="0" w:line="259" w:lineRule="auto"/>
        <w:ind w:left="1080"/>
        <w:rPr>
          <w:rFonts w:ascii="Garamond" w:hAnsi="Garamond" w:cs="Arial"/>
          <w:b/>
          <w:color w:val="000000"/>
        </w:rPr>
      </w:pPr>
      <w:r w:rsidRPr="00BA1233">
        <w:rPr>
          <w:rFonts w:ascii="Garamond" w:hAnsi="Garamond" w:cs="Arial"/>
          <w:b/>
          <w:color w:val="000000"/>
        </w:rPr>
        <w:t xml:space="preserve">Participants are supported in their </w:t>
      </w:r>
      <w:r w:rsidR="00FD0D27" w:rsidRPr="00BA1233">
        <w:rPr>
          <w:rFonts w:ascii="Garamond" w:hAnsi="Garamond" w:cs="Arial"/>
          <w:b/>
          <w:color w:val="000000"/>
        </w:rPr>
        <w:t xml:space="preserve">pursuit of </w:t>
      </w:r>
      <w:r w:rsidR="00A27FDA" w:rsidRPr="00BA1233">
        <w:rPr>
          <w:rFonts w:ascii="Garamond" w:hAnsi="Garamond" w:cs="Arial"/>
          <w:b/>
          <w:color w:val="000000"/>
        </w:rPr>
        <w:t xml:space="preserve">intermediate goals that have a short time horizon.  </w:t>
      </w:r>
      <w:r w:rsidR="00A27FDA" w:rsidRPr="00BA1233">
        <w:rPr>
          <w:rFonts w:ascii="Garamond" w:hAnsi="Garamond" w:cs="Arial"/>
          <w:color w:val="000000"/>
        </w:rPr>
        <w:t xml:space="preserve">Intermediate goals with a short time horizon can help sustain motivation to achieve a </w:t>
      </w:r>
      <w:r w:rsidR="00FD0D27" w:rsidRPr="00146270">
        <w:rPr>
          <w:rFonts w:ascii="Garamond" w:hAnsi="Garamond" w:cs="Arial"/>
          <w:color w:val="000000"/>
        </w:rPr>
        <w:t>longer-term goal.  Focusing on goals that have short time horizons increases motivation and reduces the perceived effort of completing a task.</w:t>
      </w:r>
      <w:r w:rsidR="003874DF" w:rsidRPr="00146270">
        <w:rPr>
          <w:rFonts w:ascii="Garamond" w:hAnsi="Garamond" w:cs="Arial"/>
          <w:color w:val="000000"/>
        </w:rPr>
        <w:t xml:space="preserve">  An intermediate goal that has no direct relationship to employment may pro</w:t>
      </w:r>
      <w:r w:rsidR="003874DF" w:rsidRPr="00CA4952">
        <w:rPr>
          <w:rFonts w:ascii="Garamond" w:hAnsi="Garamond" w:cs="Arial"/>
          <w:color w:val="000000"/>
        </w:rPr>
        <w:t xml:space="preserve">vide the best path to stable employment.   </w:t>
      </w:r>
      <w:r w:rsidR="00C1058B" w:rsidRPr="00CA4952">
        <w:rPr>
          <w:rFonts w:ascii="Garamond" w:hAnsi="Garamond" w:cs="Arial"/>
          <w:color w:val="000000"/>
        </w:rPr>
        <w:t xml:space="preserve">  </w:t>
      </w:r>
      <w:r w:rsidR="00FD0D27" w:rsidRPr="00CA4952">
        <w:rPr>
          <w:rFonts w:ascii="Garamond" w:hAnsi="Garamond" w:cs="Arial"/>
          <w:color w:val="000000"/>
        </w:rPr>
        <w:t xml:space="preserve"> </w:t>
      </w:r>
    </w:p>
    <w:p w14:paraId="61D00794" w14:textId="4022CFDD" w:rsidR="002A63E3" w:rsidRPr="00403F2F" w:rsidRDefault="00475F27" w:rsidP="00B359DE">
      <w:pPr>
        <w:pStyle w:val="ListParagraph"/>
        <w:numPr>
          <w:ilvl w:val="0"/>
          <w:numId w:val="25"/>
        </w:numPr>
        <w:spacing w:after="160" w:line="259" w:lineRule="auto"/>
        <w:ind w:left="1080"/>
        <w:contextualSpacing w:val="0"/>
        <w:rPr>
          <w:rFonts w:ascii="Garamond" w:hAnsi="Garamond"/>
        </w:rPr>
      </w:pPr>
      <w:r w:rsidRPr="00CA4952">
        <w:rPr>
          <w:rFonts w:ascii="Garamond" w:hAnsi="Garamond" w:cs="Arial"/>
          <w:b/>
          <w:color w:val="000000"/>
        </w:rPr>
        <w:t>The program helps individuals to recognize their executive skill</w:t>
      </w:r>
      <w:r w:rsidR="00FD0D27" w:rsidRPr="00CA4952">
        <w:rPr>
          <w:rFonts w:ascii="Garamond" w:hAnsi="Garamond" w:cs="Arial"/>
          <w:b/>
          <w:color w:val="000000"/>
        </w:rPr>
        <w:t xml:space="preserve"> </w:t>
      </w:r>
      <w:r w:rsidRPr="00CA4952">
        <w:rPr>
          <w:rFonts w:ascii="Garamond" w:hAnsi="Garamond" w:cs="Arial"/>
          <w:b/>
          <w:color w:val="000000"/>
        </w:rPr>
        <w:t>strengths and weaknesses and identify ways to use their strengths to compensate for their</w:t>
      </w:r>
      <w:r w:rsidR="00E374F0" w:rsidRPr="000D3B91">
        <w:rPr>
          <w:rFonts w:ascii="Garamond" w:hAnsi="Garamond" w:cs="Arial"/>
          <w:b/>
          <w:color w:val="000000"/>
        </w:rPr>
        <w:t xml:space="preserve"> weaknesses</w:t>
      </w:r>
      <w:r w:rsidRPr="000D3B91">
        <w:rPr>
          <w:rFonts w:ascii="Garamond" w:hAnsi="Garamond" w:cs="Arial"/>
          <w:b/>
          <w:color w:val="000000"/>
        </w:rPr>
        <w:t xml:space="preserve">. </w:t>
      </w:r>
      <w:r w:rsidR="00E374F0" w:rsidRPr="000D3B91">
        <w:rPr>
          <w:rFonts w:ascii="Garamond" w:hAnsi="Garamond" w:cs="Arial"/>
          <w:color w:val="000000"/>
        </w:rPr>
        <w:t xml:space="preserve"> Every individual has executive skill strengths and executive skill weaknesses.  Individuals perform best when they are engaged in activities that play to their strengths and rely less on their weaknesses.  Importantly, e</w:t>
      </w:r>
      <w:r w:rsidR="00A821E0" w:rsidRPr="000D3B91">
        <w:rPr>
          <w:rFonts w:ascii="Garamond" w:hAnsi="Garamond"/>
        </w:rPr>
        <w:t>xecutive skill strengths can be use</w:t>
      </w:r>
      <w:r w:rsidR="00A821E0" w:rsidRPr="00A842A1">
        <w:rPr>
          <w:rFonts w:ascii="Garamond" w:hAnsi="Garamond"/>
        </w:rPr>
        <w:t xml:space="preserve">d to compensate for executive skill weaknesses, thus it helps to know an individual’s executive skill profile before making decisions about how to </w:t>
      </w:r>
      <w:r w:rsidR="00FD0D27" w:rsidRPr="00403F2F">
        <w:rPr>
          <w:rFonts w:ascii="Garamond" w:hAnsi="Garamond"/>
        </w:rPr>
        <w:t xml:space="preserve">help an individual </w:t>
      </w:r>
      <w:r w:rsidR="00A821E0" w:rsidRPr="00403F2F">
        <w:rPr>
          <w:rFonts w:ascii="Garamond" w:hAnsi="Garamond"/>
        </w:rPr>
        <w:t>avoid or overcome roadblocks to success.</w:t>
      </w:r>
      <w:r w:rsidR="002A63E3" w:rsidRPr="00403F2F">
        <w:rPr>
          <w:rFonts w:ascii="Garamond" w:hAnsi="Garamond"/>
        </w:rPr>
        <w:t xml:space="preserve">  Goodness-of-fit between an </w:t>
      </w:r>
      <w:r w:rsidR="002A63E3" w:rsidRPr="00403F2F">
        <w:rPr>
          <w:rFonts w:ascii="Garamond" w:hAnsi="Garamond"/>
        </w:rPr>
        <w:lastRenderedPageBreak/>
        <w:t>individual’s current executive skills and the environment where they need to apply them is critical for success.</w:t>
      </w:r>
    </w:p>
    <w:p w14:paraId="6A2E4898" w14:textId="46BAF94A" w:rsidR="00BB3EB4" w:rsidRPr="00403F2F" w:rsidRDefault="00E374F0" w:rsidP="00B359DE">
      <w:pPr>
        <w:pStyle w:val="ListParagraph"/>
        <w:numPr>
          <w:ilvl w:val="0"/>
          <w:numId w:val="25"/>
        </w:numPr>
        <w:spacing w:after="160" w:line="259" w:lineRule="auto"/>
        <w:ind w:left="1080"/>
        <w:contextualSpacing w:val="0"/>
        <w:rPr>
          <w:rFonts w:ascii="Garamond" w:hAnsi="Garamond"/>
        </w:rPr>
      </w:pPr>
      <w:r w:rsidRPr="00403F2F">
        <w:rPr>
          <w:rFonts w:ascii="Garamond" w:hAnsi="Garamond"/>
          <w:b/>
        </w:rPr>
        <w:t xml:space="preserve">The program helps individuals improve their ability to handle stress and/or helps them to reduce </w:t>
      </w:r>
      <w:r w:rsidR="007C726A" w:rsidRPr="00403F2F">
        <w:rPr>
          <w:rFonts w:ascii="Garamond" w:hAnsi="Garamond"/>
          <w:b/>
        </w:rPr>
        <w:t xml:space="preserve">stress in their </w:t>
      </w:r>
      <w:r w:rsidRPr="00403F2F">
        <w:rPr>
          <w:rFonts w:ascii="Garamond" w:hAnsi="Garamond"/>
          <w:b/>
        </w:rPr>
        <w:t xml:space="preserve">lives.  </w:t>
      </w:r>
      <w:r w:rsidR="007C726A" w:rsidRPr="00403F2F">
        <w:rPr>
          <w:rFonts w:ascii="Garamond" w:hAnsi="Garamond"/>
        </w:rPr>
        <w:t xml:space="preserve">Stress impacts an individuals’ ability to engage in effortful tasks. </w:t>
      </w:r>
      <w:r w:rsidR="00A821E0" w:rsidRPr="00403F2F">
        <w:rPr>
          <w:rFonts w:ascii="Garamond" w:hAnsi="Garamond"/>
        </w:rPr>
        <w:t>Stress reduction activities are a valued goal and provide a vehicle for practicing executive skills.</w:t>
      </w:r>
      <w:r w:rsidRPr="00403F2F">
        <w:rPr>
          <w:rFonts w:ascii="Garamond" w:hAnsi="Garamond"/>
        </w:rPr>
        <w:t xml:space="preserve">  </w:t>
      </w:r>
      <w:r w:rsidR="002A63E3" w:rsidRPr="00403F2F">
        <w:rPr>
          <w:rFonts w:ascii="Garamond" w:hAnsi="Garamond"/>
        </w:rPr>
        <w:t>For many individuals, identifying ways to reduce stress may be the most important starting point for achieving a longer-term goal.</w:t>
      </w:r>
      <w:r w:rsidR="003874DF" w:rsidRPr="00403F2F">
        <w:rPr>
          <w:rFonts w:ascii="Garamond" w:hAnsi="Garamond"/>
        </w:rPr>
        <w:t xml:space="preserve">  The program can also identify way sin which they may directly intervene to reduce the amount of stress in a participants’ life.  </w:t>
      </w:r>
    </w:p>
    <w:p w14:paraId="13350D86" w14:textId="4F141A7D" w:rsidR="00A5008C" w:rsidRPr="00B359DE" w:rsidRDefault="002A63E3" w:rsidP="00E5286D">
      <w:pPr>
        <w:pStyle w:val="ListParagraph"/>
        <w:numPr>
          <w:ilvl w:val="0"/>
          <w:numId w:val="25"/>
        </w:numPr>
        <w:spacing w:after="160" w:line="259" w:lineRule="auto"/>
        <w:ind w:left="1080"/>
        <w:contextualSpacing w:val="0"/>
        <w:rPr>
          <w:rFonts w:ascii="Garamond" w:hAnsi="Garamond"/>
        </w:rPr>
      </w:pPr>
      <w:r w:rsidRPr="00403F2F">
        <w:rPr>
          <w:rFonts w:ascii="Garamond" w:hAnsi="Garamond"/>
          <w:b/>
        </w:rPr>
        <w:t xml:space="preserve">The program understands and supports strategies for modifying the environment to lessen the negative impact of executive skill weaknesses.  </w:t>
      </w:r>
      <w:r w:rsidRPr="00403F2F">
        <w:rPr>
          <w:rFonts w:ascii="Garamond" w:hAnsi="Garamond"/>
        </w:rPr>
        <w:t xml:space="preserve">Environmental modifications can be extremely effective and often are the easiest and cheapest way to help individuals overcome barriers to success.  Environmental modifications include such things as </w:t>
      </w:r>
      <w:r w:rsidR="00E86759" w:rsidRPr="00403F2F">
        <w:rPr>
          <w:rFonts w:ascii="Garamond" w:hAnsi="Garamond"/>
        </w:rPr>
        <w:t xml:space="preserve">providing participants with calendars to help them manage their time or sending </w:t>
      </w:r>
      <w:r w:rsidR="009C6C29" w:rsidRPr="00403F2F">
        <w:rPr>
          <w:rFonts w:ascii="Garamond" w:hAnsi="Garamond"/>
        </w:rPr>
        <w:t xml:space="preserve">appointment </w:t>
      </w:r>
      <w:r w:rsidR="00E86759" w:rsidRPr="00403F2F">
        <w:rPr>
          <w:rFonts w:ascii="Garamond" w:hAnsi="Garamond"/>
        </w:rPr>
        <w:t>reminders via e-mail or as a text message.</w:t>
      </w:r>
      <w:r w:rsidR="00FA5BF3" w:rsidRPr="00403F2F">
        <w:rPr>
          <w:rFonts w:ascii="Garamond" w:hAnsi="Garamond"/>
        </w:rPr>
        <w:t xml:space="preserve">  Modifying the environment reduces the level of effort required to complete a task increasing the chance of success. </w:t>
      </w:r>
      <w:r w:rsidR="00E86759" w:rsidRPr="00403F2F">
        <w:rPr>
          <w:rFonts w:ascii="Garamond" w:hAnsi="Garamond"/>
        </w:rPr>
        <w:t xml:space="preserve"> </w:t>
      </w:r>
      <w:r w:rsidRPr="00403F2F">
        <w:rPr>
          <w:rFonts w:ascii="Garamond" w:hAnsi="Garamond"/>
        </w:rPr>
        <w:t xml:space="preserve">  </w:t>
      </w:r>
    </w:p>
    <w:p w14:paraId="643EA187" w14:textId="7A7EDD96" w:rsidR="007E0224" w:rsidRPr="00CA4952" w:rsidRDefault="00E86759" w:rsidP="00B359DE">
      <w:pPr>
        <w:pStyle w:val="ListParagraph"/>
        <w:numPr>
          <w:ilvl w:val="0"/>
          <w:numId w:val="25"/>
        </w:numPr>
        <w:spacing w:after="160" w:line="259" w:lineRule="auto"/>
        <w:ind w:left="1080"/>
        <w:contextualSpacing w:val="0"/>
        <w:rPr>
          <w:rFonts w:ascii="Garamond" w:hAnsi="Garamond"/>
        </w:rPr>
      </w:pPr>
      <w:r w:rsidRPr="00146270">
        <w:rPr>
          <w:rFonts w:ascii="Garamond" w:hAnsi="Garamond"/>
          <w:b/>
        </w:rPr>
        <w:t xml:space="preserve">Expectations for an individual are consistent </w:t>
      </w:r>
      <w:r w:rsidR="00E31566" w:rsidRPr="00146270">
        <w:rPr>
          <w:rFonts w:ascii="Garamond" w:hAnsi="Garamond"/>
          <w:b/>
        </w:rPr>
        <w:t>with their ability to engage</w:t>
      </w:r>
      <w:r w:rsidR="001D5BF1" w:rsidRPr="00146270">
        <w:rPr>
          <w:rFonts w:ascii="Garamond" w:hAnsi="Garamond"/>
          <w:b/>
        </w:rPr>
        <w:t xml:space="preserve"> in effortful tasks.  </w:t>
      </w:r>
      <w:r w:rsidR="00E31566" w:rsidRPr="00146270">
        <w:rPr>
          <w:rFonts w:ascii="Garamond" w:hAnsi="Garamond"/>
          <w:b/>
        </w:rPr>
        <w:t xml:space="preserve"> </w:t>
      </w:r>
      <w:r w:rsidR="00A5008C" w:rsidRPr="00146270">
        <w:rPr>
          <w:rFonts w:ascii="Garamond" w:hAnsi="Garamond"/>
        </w:rPr>
        <w:t>In order for an individual to successfully complete a task, the effort required to complete the task needs to be consistent with the actual or perceived benefit of completing it.</w:t>
      </w:r>
      <w:r w:rsidR="001D5BF1" w:rsidRPr="00146270">
        <w:rPr>
          <w:rFonts w:ascii="Garamond" w:hAnsi="Garamond"/>
        </w:rPr>
        <w:t xml:space="preserve">  Getting the level of effort right may mean the differen</w:t>
      </w:r>
      <w:r w:rsidR="007E0224" w:rsidRPr="00146270">
        <w:rPr>
          <w:rFonts w:ascii="Garamond" w:hAnsi="Garamond"/>
        </w:rPr>
        <w:t xml:space="preserve">ce between success and failure.  </w:t>
      </w:r>
      <w:r w:rsidR="00BB3EB4" w:rsidRPr="00146270">
        <w:rPr>
          <w:rFonts w:ascii="Garamond" w:hAnsi="Garamond"/>
        </w:rPr>
        <w:t>If a plan is successfully executed, the level of effort expected should be increased to a level consistent with the individual’s ability to succeed.  If a plan is not successfully e</w:t>
      </w:r>
      <w:r w:rsidR="00BB3EB4" w:rsidRPr="00CA4952">
        <w:rPr>
          <w:rFonts w:ascii="Garamond" w:hAnsi="Garamond"/>
        </w:rPr>
        <w:t>xecuted the plan and the action steps need to be revisited and a new plan and action steps developed.</w:t>
      </w:r>
      <w:r w:rsidR="00BB3EB4" w:rsidRPr="00CA4952">
        <w:rPr>
          <w:rFonts w:ascii="Garamond" w:hAnsi="Garamond"/>
          <w:b/>
        </w:rPr>
        <w:t xml:space="preserve"> </w:t>
      </w:r>
    </w:p>
    <w:p w14:paraId="6A1BECF4" w14:textId="121CF048" w:rsidR="004C3912" w:rsidRPr="00403F2F" w:rsidRDefault="00B730BF" w:rsidP="00B359DE">
      <w:pPr>
        <w:pStyle w:val="NormalWeb"/>
        <w:numPr>
          <w:ilvl w:val="0"/>
          <w:numId w:val="25"/>
        </w:numPr>
        <w:spacing w:before="0" w:beforeAutospacing="0" w:after="160" w:afterAutospacing="0" w:line="259" w:lineRule="auto"/>
        <w:ind w:left="1080"/>
        <w:rPr>
          <w:rFonts w:ascii="Garamond" w:hAnsi="Garamond" w:cs="Arial"/>
          <w:color w:val="000000"/>
        </w:rPr>
      </w:pPr>
      <w:r w:rsidRPr="00CA4952">
        <w:rPr>
          <w:rFonts w:ascii="Garamond" w:hAnsi="Garamond"/>
          <w:b/>
        </w:rPr>
        <w:t xml:space="preserve">Coaching is used to facilitate achievement of a goal and development of skills.   </w:t>
      </w:r>
      <w:r w:rsidRPr="00CA4952">
        <w:rPr>
          <w:rFonts w:ascii="Garamond" w:hAnsi="Garamond"/>
        </w:rPr>
        <w:t xml:space="preserve">Program staff can provide critical support for individuals with weak executive skills but it is important that coaches approach their work with the long view in mind.  </w:t>
      </w:r>
      <w:r w:rsidR="007E0224" w:rsidRPr="000D3B91">
        <w:rPr>
          <w:rFonts w:ascii="Garamond" w:hAnsi="Garamond"/>
        </w:rPr>
        <w:t xml:space="preserve">When an individual’s executive skills needed </w:t>
      </w:r>
      <w:r w:rsidR="00BD6634" w:rsidRPr="000D3B91">
        <w:rPr>
          <w:rFonts w:ascii="Garamond" w:hAnsi="Garamond"/>
        </w:rPr>
        <w:t xml:space="preserve">to complete a task are weak, a </w:t>
      </w:r>
      <w:r w:rsidR="007E0224" w:rsidRPr="000D3B91">
        <w:rPr>
          <w:rFonts w:ascii="Garamond" w:hAnsi="Garamond"/>
        </w:rPr>
        <w:t>coach can fa</w:t>
      </w:r>
      <w:r w:rsidR="007E0224" w:rsidRPr="00AD6BFB">
        <w:rPr>
          <w:rFonts w:ascii="Garamond" w:hAnsi="Garamond"/>
        </w:rPr>
        <w:t>cilitate development of the skill, but s/he should provide the minimum support necessary and maintain it only as long as</w:t>
      </w:r>
      <w:r w:rsidR="007E0224" w:rsidRPr="00A842A1">
        <w:rPr>
          <w:rFonts w:ascii="Garamond" w:hAnsi="Garamond"/>
          <w:b/>
        </w:rPr>
        <w:t xml:space="preserve"> </w:t>
      </w:r>
      <w:r w:rsidR="007E0224" w:rsidRPr="00A842A1">
        <w:rPr>
          <w:rFonts w:ascii="Garamond" w:hAnsi="Garamond"/>
        </w:rPr>
        <w:t>necessary.</w:t>
      </w:r>
      <w:r w:rsidR="003874DF" w:rsidRPr="00A842A1">
        <w:rPr>
          <w:rFonts w:ascii="Garamond" w:hAnsi="Garamond"/>
          <w:b/>
        </w:rPr>
        <w:t xml:space="preserve">  </w:t>
      </w:r>
      <w:r w:rsidR="007E0224" w:rsidRPr="00A842A1">
        <w:rPr>
          <w:rFonts w:ascii="Garamond" w:hAnsi="Garamond"/>
        </w:rPr>
        <w:t>The purpose of coaching is to help individuals move to greater independent action</w:t>
      </w:r>
      <w:r w:rsidR="003874DF" w:rsidRPr="00403F2F">
        <w:rPr>
          <w:rFonts w:ascii="Garamond" w:hAnsi="Garamond"/>
        </w:rPr>
        <w:t xml:space="preserve"> over time</w:t>
      </w:r>
      <w:r w:rsidR="004C3912" w:rsidRPr="00403F2F">
        <w:rPr>
          <w:rFonts w:ascii="Garamond" w:hAnsi="Garamond"/>
        </w:rPr>
        <w:t xml:space="preserve">.  However, </w:t>
      </w:r>
      <w:r w:rsidR="00963E90" w:rsidRPr="00403F2F">
        <w:rPr>
          <w:rFonts w:ascii="Garamond" w:hAnsi="Garamond"/>
        </w:rPr>
        <w:t>s</w:t>
      </w:r>
      <w:r w:rsidR="004C3912" w:rsidRPr="00403F2F">
        <w:rPr>
          <w:rFonts w:ascii="Garamond" w:hAnsi="Garamond"/>
        </w:rPr>
        <w:t xml:space="preserve">upport needs to </w:t>
      </w:r>
      <w:r w:rsidR="00963E90" w:rsidRPr="00403F2F">
        <w:rPr>
          <w:rFonts w:ascii="Garamond" w:hAnsi="Garamond"/>
        </w:rPr>
        <w:t>be withdrawn in a planned gradu</w:t>
      </w:r>
      <w:r w:rsidR="004C3912" w:rsidRPr="00403F2F">
        <w:rPr>
          <w:rFonts w:ascii="Garamond" w:hAnsi="Garamond"/>
        </w:rPr>
        <w:t xml:space="preserve">al fashion to ensure </w:t>
      </w:r>
      <w:r w:rsidR="00963E90" w:rsidRPr="00403F2F">
        <w:rPr>
          <w:rFonts w:ascii="Garamond" w:hAnsi="Garamond"/>
        </w:rPr>
        <w:t xml:space="preserve">the participant’s continued movement forward.  </w:t>
      </w:r>
    </w:p>
    <w:p w14:paraId="58D8787A" w14:textId="632B3E89" w:rsidR="00B730BF" w:rsidRPr="00403F2F" w:rsidRDefault="00B730BF" w:rsidP="00B359DE">
      <w:pPr>
        <w:pStyle w:val="ListParagraph"/>
        <w:numPr>
          <w:ilvl w:val="0"/>
          <w:numId w:val="25"/>
        </w:numPr>
        <w:spacing w:after="160" w:line="259" w:lineRule="auto"/>
        <w:ind w:left="1080"/>
        <w:contextualSpacing w:val="0"/>
        <w:rPr>
          <w:rFonts w:ascii="Garamond" w:hAnsi="Garamond"/>
        </w:rPr>
      </w:pPr>
      <w:r w:rsidRPr="00403F2F">
        <w:rPr>
          <w:rFonts w:ascii="Garamond" w:hAnsi="Garamond"/>
          <w:b/>
        </w:rPr>
        <w:t xml:space="preserve">Coaches help individuals to develop a detailed plan that serves as a roadmap for reaching their goals.  </w:t>
      </w:r>
      <w:r w:rsidRPr="00403F2F">
        <w:rPr>
          <w:rFonts w:ascii="Garamond" w:hAnsi="Garamond"/>
        </w:rPr>
        <w:t xml:space="preserve">The very act of engaging an individual in the process of planning how they will achieve a goal activates and helps to build an individual’s executive  skills.  A well-crafted plan breaks the path to a goal down into manageable steps.  All too often, workforce programs use the same plan for every participant.  As a result, the plan provides little or no guidance to help an individual reach their goal.  </w:t>
      </w:r>
    </w:p>
    <w:tbl>
      <w:tblPr>
        <w:tblStyle w:val="TableGrid"/>
        <w:tblW w:w="0" w:type="auto"/>
        <w:tblInd w:w="720" w:type="dxa"/>
        <w:tblLook w:val="04A0" w:firstRow="1" w:lastRow="0" w:firstColumn="1" w:lastColumn="0" w:noHBand="0" w:noVBand="1"/>
      </w:tblPr>
      <w:tblGrid>
        <w:gridCol w:w="8630"/>
      </w:tblGrid>
      <w:tr w:rsidR="00E5286D" w14:paraId="635C594F" w14:textId="77777777" w:rsidTr="00E5286D">
        <w:tc>
          <w:tcPr>
            <w:tcW w:w="8630" w:type="dxa"/>
          </w:tcPr>
          <w:p w14:paraId="79435872" w14:textId="493392FD" w:rsidR="00E5286D" w:rsidRPr="00E5286D" w:rsidRDefault="00E5286D" w:rsidP="007D78F2">
            <w:pPr>
              <w:pStyle w:val="NormalWeb"/>
              <w:spacing w:before="0" w:beforeAutospacing="0" w:after="225" w:afterAutospacing="0" w:line="259" w:lineRule="auto"/>
              <w:rPr>
                <w:rFonts w:ascii="Garamond" w:hAnsi="Garamond" w:cs="Arial"/>
                <w:b/>
                <w:color w:val="000000"/>
              </w:rPr>
            </w:pPr>
            <w:r w:rsidRPr="00E5286D">
              <w:rPr>
                <w:rFonts w:ascii="Garamond" w:hAnsi="Garamond" w:cs="Arial"/>
                <w:b/>
                <w:color w:val="000000"/>
              </w:rPr>
              <w:lastRenderedPageBreak/>
              <w:t xml:space="preserve">Applying Executive Skills and Principles: Case studies of Programs Targeting Low-Income Adults </w:t>
            </w:r>
          </w:p>
          <w:p w14:paraId="27A503F4" w14:textId="77777777" w:rsidR="00E5286D" w:rsidRPr="007D78F2" w:rsidRDefault="00E5286D" w:rsidP="007D78F2">
            <w:pPr>
              <w:pStyle w:val="NormalWeb"/>
              <w:spacing w:before="0" w:beforeAutospacing="0" w:after="225" w:afterAutospacing="0" w:line="259" w:lineRule="auto"/>
              <w:rPr>
                <w:rFonts w:ascii="Garamond" w:hAnsi="Garamond" w:cs="Arial"/>
                <w:color w:val="000000"/>
              </w:rPr>
            </w:pPr>
            <w:r w:rsidRPr="007D78F2">
              <w:rPr>
                <w:rFonts w:ascii="Garamond" w:hAnsi="Garamond" w:cs="Arial"/>
                <w:b/>
                <w:i/>
                <w:color w:val="000000"/>
              </w:rPr>
              <w:t xml:space="preserve">Mobility Mentoring </w:t>
            </w:r>
            <w:r w:rsidRPr="007D78F2">
              <w:rPr>
                <w:rFonts w:ascii="Garamond" w:hAnsi="Garamond" w:cs="Arial"/>
                <w:color w:val="000000"/>
              </w:rPr>
              <w:t>created by the Crittenton Women’s Union (CWU) in Boston is a program that is leading the way in using executive skills and related principles to dramatically change the way we deliver employment and related services to disadvantaged families.</w:t>
            </w:r>
            <w:r w:rsidRPr="007D78F2">
              <w:rPr>
                <w:rStyle w:val="FootnoteReference"/>
                <w:rFonts w:ascii="Garamond" w:hAnsi="Garamond" w:cs="Arial"/>
                <w:color w:val="000000"/>
              </w:rPr>
              <w:footnoteReference w:id="5"/>
            </w:r>
            <w:r w:rsidRPr="007D78F2">
              <w:rPr>
                <w:rFonts w:ascii="Garamond" w:hAnsi="Garamond" w:cs="Arial"/>
                <w:color w:val="000000"/>
              </w:rPr>
              <w:t xml:space="preserve">  At the heart of their program is a goal-setting framework they refer to as “The Bridge to Self-Sufficiency.”   This framework includes five pillars:  (1) family stability; (2) well-being; (3) education and training; (4) financial management; and (5) employment and career management, with a scaffold for each one.  The “Bridge” is used to help participants assess their current circumstances and to set goals for the future.  Staff employ coaching techniques to help individuals achieve their goals and they provide incentives when participants reach specified milestones.  They also encourage the development of social networks that participants can carry with them beyond their time in the program.</w:t>
            </w:r>
          </w:p>
          <w:p w14:paraId="7EE647C5" w14:textId="5A9ACE92" w:rsidR="00E5286D" w:rsidRDefault="00E5286D" w:rsidP="00E5286D">
            <w:pPr>
              <w:pStyle w:val="NormalWeb"/>
              <w:spacing w:before="0" w:beforeAutospacing="0" w:after="225" w:afterAutospacing="0" w:line="259" w:lineRule="auto"/>
            </w:pPr>
            <w:r w:rsidRPr="00146270">
              <w:rPr>
                <w:rFonts w:ascii="Garamond" w:hAnsi="Garamond" w:cs="Arial"/>
                <w:b/>
                <w:i/>
                <w:color w:val="000000"/>
              </w:rPr>
              <w:t>The New Haven MOMS Partnership</w:t>
            </w:r>
            <w:r w:rsidRPr="00146270">
              <w:rPr>
                <w:rFonts w:ascii="Garamond" w:hAnsi="Garamond" w:cs="Arial"/>
                <w:color w:val="000000"/>
              </w:rPr>
              <w:t xml:space="preserve"> is an innovative project being undertaken by nine public and private organizations in New Haven, Connecticut.  The MOMS Partnership is focused on combatting depression, reducing stress, and building foundational skills that the project hopes will lead to success in multiple dimensions of the participants’ lives, including mental health, parenting and employment.  The project has surveyed over 1,000 mothers and has used the information they’ve gathered to design their services and approaches to service delivery.  An early indicator of the project’s promise is their success in achieving high levels of participation in one of the key program components – an 8-week cognitive behavioral therapy intervention which the program presents to mothers as a stress reduction program.  While the standard f</w:t>
            </w:r>
            <w:r w:rsidRPr="00CA4952">
              <w:rPr>
                <w:rFonts w:ascii="Garamond" w:hAnsi="Garamond" w:cs="Arial"/>
                <w:color w:val="000000"/>
              </w:rPr>
              <w:t>or adherence to mental health protocols is usually about 35 percent, the MOMS Partnership has achieved an adherence rate of between 96 and 97 percent.</w:t>
            </w:r>
            <w:r w:rsidRPr="007D78F2">
              <w:rPr>
                <w:rStyle w:val="FootnoteReference"/>
                <w:rFonts w:ascii="Garamond" w:hAnsi="Garamond" w:cs="Arial"/>
                <w:color w:val="000000"/>
              </w:rPr>
              <w:footnoteReference w:id="6"/>
            </w:r>
            <w:r w:rsidRPr="00146270">
              <w:rPr>
                <w:rFonts w:ascii="Garamond" w:hAnsi="Garamond" w:cs="Arial"/>
                <w:color w:val="000000"/>
              </w:rPr>
              <w:t xml:space="preserve">  The project is in the process of adding a workforce component that will have a strong emphasis on helping participants to strengthen their self-control skills.   </w:t>
            </w:r>
          </w:p>
        </w:tc>
      </w:tr>
    </w:tbl>
    <w:p w14:paraId="68DB241B" w14:textId="77777777" w:rsidR="00E5286D" w:rsidRPr="00B359DE" w:rsidRDefault="00E5286D" w:rsidP="00E5286D">
      <w:pPr>
        <w:ind w:left="720"/>
        <w:rPr>
          <w:rFonts w:ascii="Garamond" w:hAnsi="Garamond"/>
        </w:rPr>
      </w:pPr>
      <w:r w:rsidRPr="00B359DE">
        <w:rPr>
          <w:rFonts w:ascii="Garamond" w:hAnsi="Garamond"/>
        </w:rPr>
        <w:t xml:space="preserve"> </w:t>
      </w:r>
    </w:p>
    <w:p w14:paraId="7FDD0571" w14:textId="10507E18" w:rsidR="007E0224" w:rsidRPr="00403F2F" w:rsidRDefault="007E0224" w:rsidP="00B359DE">
      <w:pPr>
        <w:pStyle w:val="NormalWeb"/>
        <w:numPr>
          <w:ilvl w:val="0"/>
          <w:numId w:val="25"/>
        </w:numPr>
        <w:spacing w:before="0" w:beforeAutospacing="0" w:after="160" w:afterAutospacing="0" w:line="259" w:lineRule="auto"/>
        <w:ind w:left="1080"/>
        <w:rPr>
          <w:rFonts w:ascii="Garamond" w:hAnsi="Garamond" w:cs="Arial"/>
          <w:color w:val="000000"/>
        </w:rPr>
      </w:pPr>
      <w:r w:rsidRPr="00403F2F">
        <w:rPr>
          <w:rFonts w:ascii="Garamond" w:hAnsi="Garamond" w:cs="Arial"/>
          <w:b/>
          <w:color w:val="000000"/>
        </w:rPr>
        <w:t xml:space="preserve">The program provides opportunities for participants to explicitly work </w:t>
      </w:r>
      <w:r w:rsidR="00963E90" w:rsidRPr="00403F2F">
        <w:rPr>
          <w:rFonts w:ascii="Garamond" w:hAnsi="Garamond" w:cs="Arial"/>
          <w:b/>
          <w:color w:val="000000"/>
        </w:rPr>
        <w:t xml:space="preserve">on </w:t>
      </w:r>
      <w:r w:rsidRPr="00403F2F">
        <w:rPr>
          <w:rFonts w:ascii="Garamond" w:hAnsi="Garamond" w:cs="Arial"/>
          <w:b/>
          <w:color w:val="000000"/>
        </w:rPr>
        <w:t>building EF skills</w:t>
      </w:r>
      <w:r w:rsidRPr="00403F2F">
        <w:rPr>
          <w:rFonts w:ascii="Garamond" w:hAnsi="Garamond" w:cs="Arial"/>
          <w:color w:val="000000"/>
        </w:rPr>
        <w:t>:  The program breaks</w:t>
      </w:r>
      <w:r w:rsidR="00963E90" w:rsidRPr="00403F2F">
        <w:rPr>
          <w:rFonts w:ascii="Garamond" w:hAnsi="Garamond" w:cs="Arial"/>
          <w:color w:val="000000"/>
        </w:rPr>
        <w:t xml:space="preserve"> tasks that use EF skills into small steps, teaches the skills required to complete them </w:t>
      </w:r>
      <w:r w:rsidRPr="00403F2F">
        <w:rPr>
          <w:rFonts w:ascii="Garamond" w:hAnsi="Garamond" w:cs="Arial"/>
          <w:color w:val="000000"/>
        </w:rPr>
        <w:t xml:space="preserve">and provides opportunities to practice them </w:t>
      </w:r>
      <w:r w:rsidRPr="00403F2F">
        <w:rPr>
          <w:rFonts w:ascii="Garamond" w:hAnsi="Garamond" w:cs="Arial"/>
          <w:i/>
          <w:iCs/>
          <w:color w:val="000000"/>
        </w:rPr>
        <w:t>in the context in which they will be used</w:t>
      </w:r>
      <w:r w:rsidR="00963E90" w:rsidRPr="00403F2F">
        <w:rPr>
          <w:rFonts w:ascii="Garamond" w:hAnsi="Garamond" w:cs="Arial"/>
          <w:i/>
          <w:iCs/>
          <w:color w:val="000000"/>
        </w:rPr>
        <w:t>.</w:t>
      </w:r>
    </w:p>
    <w:p w14:paraId="5124BE67" w14:textId="14C32027" w:rsidR="0055377A" w:rsidRPr="00403F2F" w:rsidRDefault="00B730BF" w:rsidP="00B359DE">
      <w:pPr>
        <w:pStyle w:val="ListParagraph"/>
        <w:numPr>
          <w:ilvl w:val="0"/>
          <w:numId w:val="25"/>
        </w:numPr>
        <w:spacing w:after="160" w:line="259" w:lineRule="auto"/>
        <w:ind w:left="1080"/>
        <w:contextualSpacing w:val="0"/>
        <w:rPr>
          <w:rFonts w:ascii="Garamond" w:hAnsi="Garamond"/>
        </w:rPr>
      </w:pPr>
      <w:r w:rsidRPr="00403F2F">
        <w:rPr>
          <w:rFonts w:ascii="Garamond" w:hAnsi="Garamond"/>
          <w:b/>
        </w:rPr>
        <w:t xml:space="preserve">Incentives are used thoughtfully and systematically to help </w:t>
      </w:r>
      <w:r w:rsidR="009C6C29" w:rsidRPr="00403F2F">
        <w:rPr>
          <w:rFonts w:ascii="Garamond" w:hAnsi="Garamond"/>
          <w:b/>
        </w:rPr>
        <w:t xml:space="preserve">individuals </w:t>
      </w:r>
      <w:r w:rsidR="007E0224" w:rsidRPr="00403F2F">
        <w:rPr>
          <w:rFonts w:ascii="Garamond" w:hAnsi="Garamond"/>
          <w:b/>
        </w:rPr>
        <w:t xml:space="preserve">maintain the effort and motivation needed to work towards achieving a longer-term goal.  </w:t>
      </w:r>
      <w:r w:rsidR="007E0224" w:rsidRPr="00403F2F">
        <w:rPr>
          <w:rFonts w:ascii="Garamond" w:hAnsi="Garamond"/>
        </w:rPr>
        <w:t xml:space="preserve">Incentives can be a powerful tool to help individuals engage in effortful tasks and to help </w:t>
      </w:r>
      <w:r w:rsidR="007E0224" w:rsidRPr="00403F2F">
        <w:rPr>
          <w:rFonts w:ascii="Garamond" w:hAnsi="Garamond"/>
        </w:rPr>
        <w:lastRenderedPageBreak/>
        <w:t>them stay engaged with a task until its completion.  Incentives serve to increase the perceived benefit of completing a specific task.</w:t>
      </w:r>
    </w:p>
    <w:p w14:paraId="07A7A20F" w14:textId="05144BB1" w:rsidR="00AF6BC4" w:rsidRPr="00403F2F" w:rsidRDefault="00B730BF" w:rsidP="00B359DE">
      <w:pPr>
        <w:pStyle w:val="ListParagraph"/>
        <w:numPr>
          <w:ilvl w:val="0"/>
          <w:numId w:val="25"/>
        </w:numPr>
        <w:spacing w:after="160" w:line="259" w:lineRule="auto"/>
        <w:ind w:left="1080"/>
        <w:contextualSpacing w:val="0"/>
        <w:rPr>
          <w:rFonts w:ascii="Garamond" w:hAnsi="Garamond"/>
        </w:rPr>
      </w:pPr>
      <w:r w:rsidRPr="00403F2F">
        <w:rPr>
          <w:rFonts w:ascii="Garamond" w:hAnsi="Garamond"/>
          <w:b/>
        </w:rPr>
        <w:t xml:space="preserve">Processes for review and reflection are an integral part of the program.  </w:t>
      </w:r>
      <w:r w:rsidR="00F030E5" w:rsidRPr="00403F2F">
        <w:rPr>
          <w:rFonts w:ascii="Garamond" w:hAnsi="Garamond"/>
        </w:rPr>
        <w:t>Working with program participants to assess their progress helps them to build self</w:t>
      </w:r>
      <w:r w:rsidRPr="00403F2F">
        <w:rPr>
          <w:rFonts w:ascii="Garamond" w:hAnsi="Garamond"/>
        </w:rPr>
        <w:t>-</w:t>
      </w:r>
      <w:r w:rsidR="00F030E5" w:rsidRPr="00403F2F">
        <w:rPr>
          <w:rFonts w:ascii="Garamond" w:hAnsi="Garamond"/>
        </w:rPr>
        <w:t xml:space="preserve">awareness and </w:t>
      </w:r>
      <w:r w:rsidRPr="00403F2F">
        <w:rPr>
          <w:rFonts w:ascii="Garamond" w:hAnsi="Garamond"/>
        </w:rPr>
        <w:t xml:space="preserve">also </w:t>
      </w:r>
      <w:r w:rsidR="00F030E5" w:rsidRPr="00403F2F">
        <w:rPr>
          <w:rFonts w:ascii="Garamond" w:hAnsi="Garamond"/>
        </w:rPr>
        <w:t xml:space="preserve">helps </w:t>
      </w:r>
      <w:r w:rsidR="009C6C29" w:rsidRPr="00403F2F">
        <w:rPr>
          <w:rFonts w:ascii="Garamond" w:hAnsi="Garamond"/>
        </w:rPr>
        <w:t>them</w:t>
      </w:r>
      <w:r w:rsidR="00C2404F" w:rsidRPr="00403F2F">
        <w:rPr>
          <w:rFonts w:ascii="Garamond" w:hAnsi="Garamond"/>
        </w:rPr>
        <w:t xml:space="preserve"> to make adjustments in their plans or goals when they fall short of expectations.  </w:t>
      </w:r>
    </w:p>
    <w:p w14:paraId="1BA44CA8" w14:textId="091D9A1B" w:rsidR="00146270" w:rsidRDefault="00146270" w:rsidP="00B359DE">
      <w:pPr>
        <w:pStyle w:val="Heading1"/>
      </w:pPr>
      <w:r>
        <w:t>Conclusion</w:t>
      </w:r>
    </w:p>
    <w:p w14:paraId="7FF3AEFF" w14:textId="77777777" w:rsidR="00E5286D" w:rsidRPr="00E5286D" w:rsidRDefault="00E5286D" w:rsidP="00E5286D"/>
    <w:p w14:paraId="69EFAEF3" w14:textId="0D0AEA89" w:rsidR="00011279" w:rsidRPr="00CA4952" w:rsidRDefault="00F63988" w:rsidP="00011279">
      <w:pPr>
        <w:pStyle w:val="NormalWeb"/>
        <w:spacing w:before="0" w:beforeAutospacing="0" w:after="225" w:afterAutospacing="0" w:line="259" w:lineRule="auto"/>
        <w:ind w:firstLine="360"/>
        <w:rPr>
          <w:rFonts w:ascii="Garamond" w:hAnsi="Garamond" w:cs="Arial"/>
          <w:color w:val="000000"/>
        </w:rPr>
      </w:pPr>
      <w:r w:rsidRPr="00403F2F">
        <w:rPr>
          <w:rFonts w:ascii="Garamond" w:hAnsi="Garamond" w:cs="Arial"/>
          <w:color w:val="000000"/>
        </w:rPr>
        <w:t xml:space="preserve">Executive </w:t>
      </w:r>
      <w:r w:rsidR="009664B6" w:rsidRPr="00403F2F">
        <w:rPr>
          <w:rFonts w:ascii="Garamond" w:hAnsi="Garamond" w:cs="Arial"/>
          <w:color w:val="000000"/>
        </w:rPr>
        <w:t>skills</w:t>
      </w:r>
      <w:r w:rsidRPr="00403F2F">
        <w:rPr>
          <w:rFonts w:ascii="Garamond" w:hAnsi="Garamond" w:cs="Arial"/>
          <w:color w:val="000000"/>
        </w:rPr>
        <w:t xml:space="preserve"> principles and concepts provide an opportunity to rethink the design and delivery of workforce programs with an eye towards improving participants’ emp</w:t>
      </w:r>
      <w:r w:rsidRPr="00100A7A">
        <w:rPr>
          <w:rFonts w:ascii="Garamond" w:hAnsi="Garamond" w:cs="Arial"/>
          <w:color w:val="000000"/>
        </w:rPr>
        <w:t xml:space="preserve">loyment and earnings in the short- to medium-term and children’s outcomes over the longer term.  </w:t>
      </w:r>
      <w:r w:rsidR="009A4AD0" w:rsidRPr="00BA1233">
        <w:rPr>
          <w:rFonts w:ascii="Garamond" w:hAnsi="Garamond" w:cs="Arial"/>
          <w:color w:val="000000"/>
        </w:rPr>
        <w:t xml:space="preserve">Employment programs for disadvantaged individuals have often produced disappointing results.  </w:t>
      </w:r>
      <w:r w:rsidRPr="00146270">
        <w:rPr>
          <w:rFonts w:ascii="Garamond" w:hAnsi="Garamond" w:cs="Arial"/>
          <w:color w:val="000000"/>
        </w:rPr>
        <w:t>Thus, these programs are ideal laboratories for developing new approaches and assessing their effectiveness.</w:t>
      </w:r>
      <w:r w:rsidR="003A58B6" w:rsidRPr="00CA4952">
        <w:rPr>
          <w:rFonts w:ascii="Garamond" w:hAnsi="Garamond" w:cs="Arial"/>
          <w:color w:val="000000"/>
        </w:rPr>
        <w:t xml:space="preserve">  Programs that take up the challenge of using these principles to develop new service deliver</w:t>
      </w:r>
      <w:r w:rsidR="00011279" w:rsidRPr="00CA4952">
        <w:rPr>
          <w:rFonts w:ascii="Garamond" w:hAnsi="Garamond" w:cs="Arial"/>
          <w:color w:val="000000"/>
        </w:rPr>
        <w:t xml:space="preserve">y models will join the ranks of practitioners, researchers and policymakers who believe we can and should do better.  </w:t>
      </w:r>
    </w:p>
    <w:p w14:paraId="49198020" w14:textId="77777777" w:rsidR="00B730BF" w:rsidRPr="00CA4952" w:rsidRDefault="00B730BF" w:rsidP="00B730BF">
      <w:pPr>
        <w:pStyle w:val="NormalWeb"/>
        <w:spacing w:before="0" w:beforeAutospacing="0" w:after="225" w:afterAutospacing="0" w:line="259" w:lineRule="auto"/>
        <w:rPr>
          <w:rFonts w:ascii="Garamond" w:hAnsi="Garamond" w:cs="Arial"/>
          <w:color w:val="000000"/>
        </w:rPr>
      </w:pPr>
    </w:p>
    <w:p w14:paraId="6A61DA0D" w14:textId="77777777" w:rsidR="003D68D9" w:rsidRPr="00BD42E2" w:rsidRDefault="003D68D9" w:rsidP="003D68D9">
      <w:pPr>
        <w:rPr>
          <w:rFonts w:ascii="Garamond" w:eastAsia="Times New Roman" w:hAnsi="Garamond" w:cs="Times New Roman"/>
          <w:color w:val="000000"/>
          <w:sz w:val="24"/>
          <w:szCs w:val="24"/>
        </w:rPr>
      </w:pPr>
    </w:p>
    <w:p w14:paraId="672F61C1" w14:textId="77777777" w:rsidR="004170F0" w:rsidRPr="00146270" w:rsidRDefault="004170F0" w:rsidP="00D94E8D">
      <w:pPr>
        <w:pStyle w:val="NormalWeb"/>
        <w:spacing w:before="0" w:beforeAutospacing="0" w:after="225" w:afterAutospacing="0"/>
        <w:rPr>
          <w:rFonts w:ascii="Garamond" w:hAnsi="Garamond" w:cs="Arial"/>
          <w:color w:val="000000"/>
        </w:rPr>
      </w:pPr>
    </w:p>
    <w:p w14:paraId="1FC6172F" w14:textId="77777777" w:rsidR="00D94E8D" w:rsidRPr="00CA4952" w:rsidRDefault="00177674" w:rsidP="00D94E8D">
      <w:pPr>
        <w:pStyle w:val="NormalWeb"/>
        <w:spacing w:before="0" w:beforeAutospacing="0" w:after="225" w:afterAutospacing="0"/>
        <w:rPr>
          <w:rFonts w:ascii="Garamond" w:hAnsi="Garamond" w:cs="Arial"/>
          <w:color w:val="000000"/>
        </w:rPr>
      </w:pPr>
      <w:r w:rsidRPr="00146270">
        <w:rPr>
          <w:rFonts w:ascii="Garamond" w:hAnsi="Garamond" w:cs="Arial"/>
          <w:color w:val="000000"/>
        </w:rPr>
        <w:t xml:space="preserve">  </w:t>
      </w:r>
    </w:p>
    <w:p w14:paraId="0D743966" w14:textId="77777777" w:rsidR="00C2430A" w:rsidRPr="00CA4952" w:rsidRDefault="00C2430A" w:rsidP="00C2430A">
      <w:pPr>
        <w:widowControl w:val="0"/>
        <w:autoSpaceDE w:val="0"/>
        <w:autoSpaceDN w:val="0"/>
        <w:adjustRightInd w:val="0"/>
        <w:rPr>
          <w:rFonts w:ascii="Garamond" w:hAnsi="Garamond" w:cs="Times"/>
          <w:color w:val="1E1E1E"/>
          <w:sz w:val="24"/>
          <w:szCs w:val="24"/>
        </w:rPr>
      </w:pPr>
    </w:p>
    <w:p w14:paraId="3ECAB0EE" w14:textId="77777777" w:rsidR="00C2430A" w:rsidRPr="0078584E" w:rsidRDefault="00C2430A" w:rsidP="009B549D">
      <w:pPr>
        <w:widowControl w:val="0"/>
        <w:autoSpaceDE w:val="0"/>
        <w:autoSpaceDN w:val="0"/>
        <w:adjustRightInd w:val="0"/>
        <w:ind w:firstLine="720"/>
        <w:rPr>
          <w:rFonts w:ascii="Garamond" w:hAnsi="Garamond" w:cs="Times"/>
          <w:color w:val="1E1E1E"/>
          <w:sz w:val="24"/>
          <w:szCs w:val="24"/>
        </w:rPr>
      </w:pPr>
    </w:p>
    <w:p w14:paraId="00F2811E" w14:textId="77777777" w:rsidR="00380A74" w:rsidRPr="0078584E" w:rsidRDefault="00380A74" w:rsidP="00380A74">
      <w:pPr>
        <w:widowControl w:val="0"/>
        <w:autoSpaceDE w:val="0"/>
        <w:autoSpaceDN w:val="0"/>
        <w:adjustRightInd w:val="0"/>
        <w:ind w:left="360"/>
        <w:rPr>
          <w:rFonts w:ascii="Garamond" w:hAnsi="Garamond" w:cs="Times"/>
          <w:color w:val="1E1E1E"/>
          <w:sz w:val="24"/>
          <w:szCs w:val="24"/>
        </w:rPr>
      </w:pPr>
    </w:p>
    <w:p w14:paraId="72500987" w14:textId="77777777" w:rsidR="00BE0B44" w:rsidRPr="0078584E" w:rsidRDefault="00BE0B44" w:rsidP="00BE0B44">
      <w:pPr>
        <w:widowControl w:val="0"/>
        <w:autoSpaceDE w:val="0"/>
        <w:autoSpaceDN w:val="0"/>
        <w:adjustRightInd w:val="0"/>
        <w:ind w:left="360"/>
        <w:rPr>
          <w:rFonts w:ascii="Garamond" w:hAnsi="Garamond" w:cs="Times"/>
          <w:color w:val="1E1E1E"/>
          <w:sz w:val="24"/>
          <w:szCs w:val="24"/>
        </w:rPr>
      </w:pPr>
    </w:p>
    <w:p w14:paraId="038A71A4" w14:textId="77777777" w:rsidR="00235798" w:rsidRPr="0078584E" w:rsidRDefault="00235798" w:rsidP="00BE0B44">
      <w:pPr>
        <w:widowControl w:val="0"/>
        <w:autoSpaceDE w:val="0"/>
        <w:autoSpaceDN w:val="0"/>
        <w:adjustRightInd w:val="0"/>
        <w:ind w:left="360"/>
        <w:rPr>
          <w:rFonts w:ascii="Garamond" w:hAnsi="Garamond" w:cs="Times"/>
          <w:color w:val="1E1E1E"/>
          <w:sz w:val="24"/>
          <w:szCs w:val="24"/>
        </w:rPr>
      </w:pPr>
      <w:r w:rsidRPr="0078584E">
        <w:rPr>
          <w:rFonts w:ascii="Garamond" w:hAnsi="Garamond" w:cs="Times"/>
          <w:color w:val="1E1E1E"/>
          <w:sz w:val="24"/>
          <w:szCs w:val="24"/>
        </w:rPr>
        <w:t xml:space="preserve">     </w:t>
      </w:r>
      <w:r w:rsidRPr="0078584E">
        <w:rPr>
          <w:rFonts w:ascii="Garamond" w:hAnsi="Garamond" w:cs="Times"/>
          <w:b/>
          <w:color w:val="1E1E1E"/>
          <w:sz w:val="24"/>
          <w:szCs w:val="24"/>
        </w:rPr>
        <w:t xml:space="preserve">  </w:t>
      </w:r>
    </w:p>
    <w:p w14:paraId="71364750" w14:textId="77777777" w:rsidR="003D60B0" w:rsidRPr="0078584E" w:rsidRDefault="00235798" w:rsidP="00235798">
      <w:pPr>
        <w:rPr>
          <w:rFonts w:ascii="Garamond" w:hAnsi="Garamond" w:cs="Times"/>
          <w:color w:val="1E1E1E"/>
          <w:sz w:val="24"/>
          <w:szCs w:val="24"/>
        </w:rPr>
      </w:pPr>
      <w:r w:rsidRPr="0078584E">
        <w:rPr>
          <w:rFonts w:ascii="Garamond" w:hAnsi="Garamond" w:cs="Times"/>
          <w:color w:val="1E1E1E"/>
          <w:sz w:val="24"/>
          <w:szCs w:val="24"/>
        </w:rPr>
        <w:br w:type="page"/>
      </w:r>
    </w:p>
    <w:tbl>
      <w:tblPr>
        <w:tblStyle w:val="TableGrid"/>
        <w:tblW w:w="0" w:type="auto"/>
        <w:shd w:val="clear" w:color="auto" w:fill="BDD6EE" w:themeFill="accent1" w:themeFillTint="66"/>
        <w:tblLook w:val="04A0" w:firstRow="1" w:lastRow="0" w:firstColumn="1" w:lastColumn="0" w:noHBand="0" w:noVBand="1"/>
      </w:tblPr>
      <w:tblGrid>
        <w:gridCol w:w="9350"/>
      </w:tblGrid>
      <w:tr w:rsidR="002700D5" w14:paraId="320531FC" w14:textId="77777777" w:rsidTr="002700D5">
        <w:tc>
          <w:tcPr>
            <w:tcW w:w="9576" w:type="dxa"/>
            <w:shd w:val="clear" w:color="auto" w:fill="BDD6EE" w:themeFill="accent1" w:themeFillTint="66"/>
          </w:tcPr>
          <w:p w14:paraId="0CE46BB8" w14:textId="0C5B569C" w:rsidR="002700D5" w:rsidRPr="002700D5" w:rsidRDefault="002700D5" w:rsidP="002700D5">
            <w:pPr>
              <w:jc w:val="center"/>
              <w:rPr>
                <w:rFonts w:cs="Times"/>
                <w:b/>
                <w:color w:val="1E1E1E"/>
                <w:sz w:val="24"/>
                <w:szCs w:val="24"/>
              </w:rPr>
            </w:pPr>
            <w:r w:rsidRPr="002700D5">
              <w:rPr>
                <w:rFonts w:cs="Times"/>
                <w:b/>
                <w:color w:val="1E1E1E"/>
                <w:sz w:val="24"/>
                <w:szCs w:val="24"/>
              </w:rPr>
              <w:lastRenderedPageBreak/>
              <w:t>Exhibit A</w:t>
            </w:r>
          </w:p>
        </w:tc>
      </w:tr>
    </w:tbl>
    <w:p w14:paraId="2DF2DB91" w14:textId="51A2C2A1" w:rsidR="00CA4F74" w:rsidRDefault="00CA4F74">
      <w:pPr>
        <w:rPr>
          <w:rFonts w:ascii="Garamond" w:hAnsi="Garamond" w:cs="Times"/>
          <w:color w:val="1E1E1E"/>
          <w:sz w:val="24"/>
          <w:szCs w:val="24"/>
        </w:rPr>
      </w:pPr>
    </w:p>
    <w:p w14:paraId="4A74C283" w14:textId="1A8AA263" w:rsidR="000B6D30" w:rsidRPr="0078584E" w:rsidRDefault="00CA4F74" w:rsidP="00235798">
      <w:pPr>
        <w:rPr>
          <w:rFonts w:ascii="Garamond" w:hAnsi="Garamond" w:cs="Times"/>
          <w:color w:val="1E1E1E"/>
          <w:sz w:val="24"/>
          <w:szCs w:val="24"/>
        </w:rPr>
      </w:pPr>
      <w:r>
        <w:rPr>
          <w:noProof/>
        </w:rPr>
        <w:drawing>
          <wp:inline distT="0" distB="0" distL="0" distR="0" wp14:anchorId="5384719A" wp14:editId="36CAF5C5">
            <wp:extent cx="5943600" cy="2695575"/>
            <wp:effectExtent l="0" t="0" r="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95575"/>
                    </a:xfrm>
                    <a:prstGeom prst="rect">
                      <a:avLst/>
                    </a:prstGeom>
                  </pic:spPr>
                </pic:pic>
              </a:graphicData>
            </a:graphic>
          </wp:inline>
        </w:drawing>
      </w:r>
    </w:p>
    <w:p w14:paraId="0F6EAAF8" w14:textId="183648B6" w:rsidR="00CA4F74" w:rsidRDefault="00963E90">
      <w:r>
        <w:t>Note:  Need to add in cites</w:t>
      </w:r>
      <w:r w:rsidR="00CA4F74">
        <w:br w:type="page"/>
      </w:r>
    </w:p>
    <w:tbl>
      <w:tblPr>
        <w:tblStyle w:val="TableGrid"/>
        <w:tblW w:w="0" w:type="auto"/>
        <w:tblInd w:w="108" w:type="dxa"/>
        <w:tblLook w:val="04A0" w:firstRow="1" w:lastRow="0" w:firstColumn="1" w:lastColumn="0" w:noHBand="0" w:noVBand="1"/>
      </w:tblPr>
      <w:tblGrid>
        <w:gridCol w:w="9000"/>
      </w:tblGrid>
      <w:tr w:rsidR="00CA4F74" w:rsidRPr="0078584E" w14:paraId="4EECF7A3" w14:textId="77777777" w:rsidTr="00C62510">
        <w:tc>
          <w:tcPr>
            <w:tcW w:w="9000" w:type="dxa"/>
            <w:shd w:val="clear" w:color="auto" w:fill="9CC2E5" w:themeFill="accent1" w:themeFillTint="99"/>
          </w:tcPr>
          <w:p w14:paraId="23A1A1DB" w14:textId="633C9315" w:rsidR="00CA4F74" w:rsidRPr="0078584E" w:rsidRDefault="002700D5" w:rsidP="00C62510">
            <w:pPr>
              <w:jc w:val="center"/>
              <w:rPr>
                <w:b/>
                <w:bCs/>
                <w:sz w:val="24"/>
                <w:szCs w:val="24"/>
              </w:rPr>
            </w:pPr>
            <w:r>
              <w:rPr>
                <w:b/>
                <w:bCs/>
                <w:sz w:val="24"/>
                <w:szCs w:val="24"/>
              </w:rPr>
              <w:lastRenderedPageBreak/>
              <w:t>Exhibit B</w:t>
            </w:r>
          </w:p>
          <w:p w14:paraId="0ACB21C5" w14:textId="77777777" w:rsidR="00CA4F74" w:rsidRPr="0078584E" w:rsidRDefault="00CA4F74" w:rsidP="00C62510">
            <w:pPr>
              <w:jc w:val="center"/>
              <w:rPr>
                <w:sz w:val="24"/>
                <w:szCs w:val="24"/>
              </w:rPr>
            </w:pPr>
            <w:r w:rsidRPr="0078584E">
              <w:rPr>
                <w:b/>
                <w:bCs/>
                <w:sz w:val="24"/>
                <w:szCs w:val="24"/>
              </w:rPr>
              <w:t>Impact of Building Nebraska’s Families on TANF Recipients with Substantial Barriers</w:t>
            </w:r>
          </w:p>
          <w:p w14:paraId="2DDB3E2C" w14:textId="77777777" w:rsidR="00CA4F74" w:rsidRPr="0078584E" w:rsidRDefault="00CA4F74" w:rsidP="00C62510">
            <w:pPr>
              <w:rPr>
                <w:sz w:val="24"/>
                <w:szCs w:val="24"/>
              </w:rPr>
            </w:pPr>
          </w:p>
        </w:tc>
      </w:tr>
      <w:tr w:rsidR="00CA4F74" w:rsidRPr="0078584E" w14:paraId="3296DFC7" w14:textId="77777777" w:rsidTr="00C62510">
        <w:tc>
          <w:tcPr>
            <w:tcW w:w="9000" w:type="dxa"/>
          </w:tcPr>
          <w:p w14:paraId="73E4FBA5" w14:textId="77777777" w:rsidR="00CA4F74" w:rsidRPr="0078584E" w:rsidRDefault="00CA4F74" w:rsidP="00C62510">
            <w:pPr>
              <w:rPr>
                <w:sz w:val="24"/>
                <w:szCs w:val="24"/>
              </w:rPr>
            </w:pPr>
            <w:r w:rsidRPr="0078584E">
              <w:rPr>
                <w:sz w:val="24"/>
                <w:szCs w:val="24"/>
              </w:rPr>
              <w:t xml:space="preserve">    </w:t>
            </w:r>
            <w:r w:rsidRPr="0078584E">
              <w:rPr>
                <w:noProof/>
                <w:sz w:val="24"/>
                <w:szCs w:val="24"/>
              </w:rPr>
              <w:drawing>
                <wp:inline distT="0" distB="0" distL="0" distR="0" wp14:anchorId="6113B26D" wp14:editId="4BB0F755">
                  <wp:extent cx="5486400" cy="3466465"/>
                  <wp:effectExtent l="0" t="0" r="0" b="63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466465"/>
                          </a:xfrm>
                          <a:prstGeom prst="rect">
                            <a:avLst/>
                          </a:prstGeom>
                        </pic:spPr>
                      </pic:pic>
                    </a:graphicData>
                  </a:graphic>
                </wp:inline>
              </w:drawing>
            </w:r>
          </w:p>
        </w:tc>
      </w:tr>
    </w:tbl>
    <w:p w14:paraId="01542051" w14:textId="29A08DDA" w:rsidR="00CA4F74" w:rsidRDefault="00CA4F74"/>
    <w:p w14:paraId="136876C1" w14:textId="4DE18F5D" w:rsidR="00CA4F74" w:rsidRDefault="00CA4F74">
      <w:r>
        <w:br w:type="page"/>
      </w:r>
    </w:p>
    <w:p w14:paraId="6145C95C" w14:textId="77777777" w:rsidR="00CA4F74" w:rsidRDefault="00CA4F74"/>
    <w:tbl>
      <w:tblPr>
        <w:tblStyle w:val="TableGrid"/>
        <w:tblW w:w="0" w:type="auto"/>
        <w:tblInd w:w="108" w:type="dxa"/>
        <w:shd w:val="clear" w:color="auto" w:fill="9CC2E5" w:themeFill="accent1" w:themeFillTint="99"/>
        <w:tblLook w:val="04A0" w:firstRow="1" w:lastRow="0" w:firstColumn="1" w:lastColumn="0" w:noHBand="0" w:noVBand="1"/>
      </w:tblPr>
      <w:tblGrid>
        <w:gridCol w:w="9242"/>
      </w:tblGrid>
      <w:tr w:rsidR="009B549D" w:rsidRPr="0078584E" w14:paraId="41060E76" w14:textId="77777777" w:rsidTr="003D481E">
        <w:tc>
          <w:tcPr>
            <w:tcW w:w="9242" w:type="dxa"/>
            <w:shd w:val="clear" w:color="auto" w:fill="9CC2E5" w:themeFill="accent1" w:themeFillTint="99"/>
          </w:tcPr>
          <w:p w14:paraId="6FEDD75A" w14:textId="207CF428" w:rsidR="009B549D" w:rsidRPr="0078584E" w:rsidRDefault="002700D5" w:rsidP="00DF2976">
            <w:pPr>
              <w:jc w:val="center"/>
              <w:rPr>
                <w:b/>
                <w:sz w:val="24"/>
                <w:szCs w:val="24"/>
              </w:rPr>
            </w:pPr>
            <w:r>
              <w:rPr>
                <w:b/>
                <w:sz w:val="24"/>
                <w:szCs w:val="24"/>
              </w:rPr>
              <w:t>Exhibit C</w:t>
            </w:r>
          </w:p>
          <w:p w14:paraId="126B7F79" w14:textId="0536DBEA" w:rsidR="009B549D" w:rsidRPr="0078584E" w:rsidRDefault="009B549D" w:rsidP="00DF2976">
            <w:pPr>
              <w:jc w:val="center"/>
              <w:rPr>
                <w:sz w:val="24"/>
                <w:szCs w:val="24"/>
              </w:rPr>
            </w:pPr>
            <w:r w:rsidRPr="0078584E">
              <w:rPr>
                <w:b/>
                <w:sz w:val="24"/>
                <w:szCs w:val="24"/>
              </w:rPr>
              <w:t>Executive</w:t>
            </w:r>
            <w:r w:rsidR="001E567D">
              <w:rPr>
                <w:b/>
                <w:sz w:val="24"/>
                <w:szCs w:val="24"/>
              </w:rPr>
              <w:t xml:space="preserve"> Skills</w:t>
            </w:r>
            <w:r w:rsidR="00E76856">
              <w:rPr>
                <w:b/>
                <w:sz w:val="24"/>
                <w:szCs w:val="24"/>
              </w:rPr>
              <w:t xml:space="preserve"> (Dawson and Guare)</w:t>
            </w:r>
          </w:p>
        </w:tc>
      </w:tr>
      <w:tr w:rsidR="009B549D" w:rsidRPr="0078584E" w14:paraId="5B0AABC0" w14:textId="77777777" w:rsidTr="003D481E">
        <w:tc>
          <w:tcPr>
            <w:tcW w:w="9242" w:type="dxa"/>
            <w:shd w:val="clear" w:color="auto" w:fill="FFFFFF" w:themeFill="background1"/>
          </w:tcPr>
          <w:p w14:paraId="2065A5FA" w14:textId="77777777" w:rsidR="009B549D" w:rsidRPr="0078584E" w:rsidRDefault="009B549D" w:rsidP="00DF2976">
            <w:pPr>
              <w:rPr>
                <w:b/>
                <w:sz w:val="24"/>
                <w:szCs w:val="24"/>
              </w:rPr>
            </w:pPr>
          </w:p>
          <w:p w14:paraId="3CFE5F74" w14:textId="77777777" w:rsidR="003D481E" w:rsidRDefault="003D481E" w:rsidP="003D481E">
            <w:pPr>
              <w:rPr>
                <w:rFonts w:ascii="Calibri" w:hAnsi="Calibri"/>
                <w:color w:val="000000" w:themeColor="text1"/>
                <w:sz w:val="22"/>
                <w:szCs w:val="22"/>
              </w:rPr>
            </w:pPr>
            <w:r w:rsidRPr="007C5EE1">
              <w:rPr>
                <w:rFonts w:ascii="Calibri" w:hAnsi="Calibri"/>
                <w:b/>
                <w:color w:val="000000" w:themeColor="text1"/>
                <w:sz w:val="22"/>
                <w:szCs w:val="22"/>
              </w:rPr>
              <w:t>Response Inhibition:</w:t>
            </w:r>
            <w:r w:rsidRPr="007C5EE1">
              <w:rPr>
                <w:rFonts w:ascii="Calibri" w:hAnsi="Calibri"/>
                <w:color w:val="000000" w:themeColor="text1"/>
                <w:sz w:val="22"/>
                <w:szCs w:val="22"/>
              </w:rPr>
              <w:t xml:space="preserve"> The capacity to think before you act – this ability to resist the urge to say or do something allows us the time to evaluate a situation and how our behavior might impact it. </w:t>
            </w:r>
          </w:p>
          <w:p w14:paraId="05A0B3E5" w14:textId="77777777" w:rsidR="003D481E" w:rsidRDefault="003D481E" w:rsidP="003D481E">
            <w:pPr>
              <w:rPr>
                <w:rFonts w:ascii="Calibri" w:hAnsi="Calibri"/>
                <w:b/>
                <w:color w:val="000000" w:themeColor="text1"/>
                <w:sz w:val="22"/>
                <w:szCs w:val="22"/>
              </w:rPr>
            </w:pPr>
          </w:p>
          <w:p w14:paraId="01220800" w14:textId="77777777" w:rsidR="003D481E" w:rsidRPr="007C5EE1" w:rsidRDefault="003D481E" w:rsidP="003D481E">
            <w:pPr>
              <w:rPr>
                <w:rFonts w:ascii="Calibri" w:hAnsi="Calibri"/>
                <w:color w:val="000000" w:themeColor="text1"/>
                <w:sz w:val="22"/>
                <w:szCs w:val="22"/>
              </w:rPr>
            </w:pPr>
            <w:r w:rsidRPr="007C5EE1">
              <w:rPr>
                <w:rFonts w:ascii="Calibri" w:hAnsi="Calibri"/>
                <w:b/>
                <w:color w:val="000000" w:themeColor="text1"/>
                <w:sz w:val="22"/>
                <w:szCs w:val="22"/>
              </w:rPr>
              <w:t>Working Memory:</w:t>
            </w:r>
            <w:r w:rsidRPr="007C5EE1">
              <w:rPr>
                <w:rFonts w:ascii="Calibri" w:hAnsi="Calibri"/>
                <w:color w:val="000000" w:themeColor="text1"/>
                <w:sz w:val="22"/>
                <w:szCs w:val="22"/>
              </w:rPr>
              <w:t xml:space="preserve"> The ability to hold information in memory while performing complex tasks. It incorporates the ability to draw on past learning or experience to apply to the situation at hand or to project into the future.</w:t>
            </w:r>
          </w:p>
          <w:p w14:paraId="11999722" w14:textId="77777777" w:rsidR="003D481E" w:rsidRDefault="003D481E" w:rsidP="003D481E">
            <w:pPr>
              <w:rPr>
                <w:rFonts w:ascii="Calibri" w:hAnsi="Calibri"/>
                <w:b/>
                <w:color w:val="000000" w:themeColor="text1"/>
                <w:sz w:val="22"/>
                <w:szCs w:val="22"/>
              </w:rPr>
            </w:pPr>
          </w:p>
          <w:p w14:paraId="4C47B07E" w14:textId="77777777" w:rsidR="003D481E" w:rsidRPr="007C5EE1" w:rsidRDefault="003D481E" w:rsidP="003D481E">
            <w:pPr>
              <w:rPr>
                <w:rFonts w:ascii="Calibri" w:hAnsi="Calibri"/>
                <w:color w:val="000000" w:themeColor="text1"/>
                <w:sz w:val="22"/>
                <w:szCs w:val="22"/>
              </w:rPr>
            </w:pPr>
            <w:r w:rsidRPr="007C5EE1">
              <w:rPr>
                <w:rFonts w:ascii="Calibri" w:hAnsi="Calibri"/>
                <w:b/>
                <w:color w:val="000000" w:themeColor="text1"/>
                <w:sz w:val="22"/>
                <w:szCs w:val="22"/>
              </w:rPr>
              <w:t>Emotional Control:</w:t>
            </w:r>
            <w:r w:rsidRPr="007C5EE1">
              <w:rPr>
                <w:rFonts w:ascii="Calibri" w:hAnsi="Calibri"/>
                <w:color w:val="000000" w:themeColor="text1"/>
                <w:sz w:val="22"/>
                <w:szCs w:val="22"/>
              </w:rPr>
              <w:t xml:space="preserve"> The ability to manage emotions in order to achieve goals, complete tasks, or control and direct behavior.</w:t>
            </w:r>
          </w:p>
          <w:p w14:paraId="754ABF81" w14:textId="77777777" w:rsidR="003D481E" w:rsidRDefault="003D481E" w:rsidP="003D481E">
            <w:pPr>
              <w:rPr>
                <w:rFonts w:ascii="Calibri" w:hAnsi="Calibri"/>
                <w:b/>
                <w:color w:val="000000" w:themeColor="text1"/>
                <w:sz w:val="22"/>
                <w:szCs w:val="22"/>
              </w:rPr>
            </w:pPr>
          </w:p>
          <w:p w14:paraId="4FA1A568" w14:textId="77777777" w:rsidR="003D481E" w:rsidRPr="007C5EE1" w:rsidRDefault="003D481E" w:rsidP="003D481E">
            <w:pPr>
              <w:rPr>
                <w:rFonts w:ascii="Calibri" w:hAnsi="Calibri"/>
                <w:color w:val="000000" w:themeColor="text1"/>
                <w:sz w:val="22"/>
                <w:szCs w:val="22"/>
              </w:rPr>
            </w:pPr>
            <w:r w:rsidRPr="007C5EE1">
              <w:rPr>
                <w:rFonts w:ascii="Calibri" w:hAnsi="Calibri"/>
                <w:b/>
                <w:color w:val="000000" w:themeColor="text1"/>
                <w:sz w:val="22"/>
                <w:szCs w:val="22"/>
              </w:rPr>
              <w:t>Task Initiation:</w:t>
            </w:r>
            <w:r w:rsidRPr="007C5EE1">
              <w:rPr>
                <w:rFonts w:ascii="Calibri" w:hAnsi="Calibri"/>
                <w:color w:val="000000" w:themeColor="text1"/>
                <w:sz w:val="22"/>
                <w:szCs w:val="22"/>
              </w:rPr>
              <w:t xml:space="preserve"> The ability to begin projects without undue procrastination, in an efficient or timely fashion.</w:t>
            </w:r>
          </w:p>
          <w:p w14:paraId="07537634" w14:textId="77777777" w:rsidR="003D481E" w:rsidRDefault="003D481E" w:rsidP="003D481E">
            <w:pPr>
              <w:rPr>
                <w:rFonts w:ascii="Calibri" w:hAnsi="Calibri"/>
                <w:b/>
                <w:color w:val="000000" w:themeColor="text1"/>
                <w:sz w:val="22"/>
                <w:szCs w:val="22"/>
              </w:rPr>
            </w:pPr>
          </w:p>
          <w:p w14:paraId="27EA6031" w14:textId="77777777" w:rsidR="003D481E" w:rsidRPr="007C5EE1" w:rsidRDefault="003D481E" w:rsidP="003D481E">
            <w:pPr>
              <w:rPr>
                <w:rFonts w:ascii="Calibri" w:hAnsi="Calibri"/>
                <w:color w:val="000000" w:themeColor="text1"/>
                <w:sz w:val="22"/>
                <w:szCs w:val="22"/>
              </w:rPr>
            </w:pPr>
            <w:r w:rsidRPr="007C5EE1">
              <w:rPr>
                <w:rFonts w:ascii="Calibri" w:hAnsi="Calibri"/>
                <w:b/>
                <w:color w:val="000000" w:themeColor="text1"/>
                <w:sz w:val="22"/>
                <w:szCs w:val="22"/>
              </w:rPr>
              <w:t>Sustained Attention</w:t>
            </w:r>
            <w:r w:rsidRPr="007C5EE1">
              <w:rPr>
                <w:rFonts w:ascii="Calibri" w:hAnsi="Calibri"/>
                <w:color w:val="000000" w:themeColor="text1"/>
                <w:sz w:val="22"/>
                <w:szCs w:val="22"/>
              </w:rPr>
              <w:t>: The capacity to maintain attention to a situation or task in spite of distractibility, fatigue, or boredom.</w:t>
            </w:r>
          </w:p>
          <w:p w14:paraId="6578ED39" w14:textId="77777777" w:rsidR="003D481E" w:rsidRDefault="003D481E" w:rsidP="003D481E">
            <w:pPr>
              <w:ind w:left="40"/>
              <w:rPr>
                <w:rFonts w:ascii="Calibri" w:hAnsi="Calibri"/>
                <w:b/>
                <w:color w:val="000000" w:themeColor="text1"/>
                <w:sz w:val="22"/>
                <w:szCs w:val="22"/>
              </w:rPr>
            </w:pPr>
          </w:p>
          <w:p w14:paraId="6B31911A" w14:textId="77777777" w:rsidR="003D481E" w:rsidRPr="007C5EE1" w:rsidRDefault="003D481E" w:rsidP="003D481E">
            <w:pPr>
              <w:ind w:left="40"/>
              <w:rPr>
                <w:rFonts w:ascii="Calibri" w:hAnsi="Calibri"/>
                <w:color w:val="000000" w:themeColor="text1"/>
                <w:sz w:val="22"/>
                <w:szCs w:val="22"/>
              </w:rPr>
            </w:pPr>
            <w:r w:rsidRPr="007C5EE1">
              <w:rPr>
                <w:rFonts w:ascii="Calibri" w:hAnsi="Calibri"/>
                <w:b/>
                <w:color w:val="000000" w:themeColor="text1"/>
                <w:sz w:val="22"/>
                <w:szCs w:val="22"/>
              </w:rPr>
              <w:t xml:space="preserve">Planning/Prioritization: </w:t>
            </w:r>
            <w:r w:rsidRPr="007C5EE1">
              <w:rPr>
                <w:rFonts w:ascii="Calibri" w:hAnsi="Calibri"/>
                <w:color w:val="000000" w:themeColor="text1"/>
                <w:sz w:val="22"/>
                <w:szCs w:val="22"/>
              </w:rPr>
              <w:t>The ability to create a roadmap to reach a goal or to complete a task. It also involves being able to make decisions about what’s important to focus on and what’s not important.</w:t>
            </w:r>
          </w:p>
          <w:p w14:paraId="679873C6" w14:textId="77777777" w:rsidR="003D481E" w:rsidRDefault="003D481E" w:rsidP="003D481E">
            <w:pPr>
              <w:ind w:left="40"/>
              <w:rPr>
                <w:rFonts w:ascii="Calibri" w:hAnsi="Calibri"/>
                <w:b/>
                <w:color w:val="000000" w:themeColor="text1"/>
                <w:sz w:val="22"/>
                <w:szCs w:val="22"/>
              </w:rPr>
            </w:pPr>
          </w:p>
          <w:p w14:paraId="5E9E7155" w14:textId="77777777" w:rsidR="003D481E" w:rsidRPr="007C5EE1" w:rsidRDefault="003D481E" w:rsidP="003D481E">
            <w:pPr>
              <w:ind w:left="40"/>
              <w:rPr>
                <w:rFonts w:ascii="Calibri" w:hAnsi="Calibri"/>
                <w:color w:val="000000" w:themeColor="text1"/>
                <w:sz w:val="22"/>
                <w:szCs w:val="22"/>
              </w:rPr>
            </w:pPr>
            <w:r w:rsidRPr="007C5EE1">
              <w:rPr>
                <w:rFonts w:ascii="Calibri" w:hAnsi="Calibri"/>
                <w:b/>
                <w:color w:val="000000" w:themeColor="text1"/>
                <w:sz w:val="22"/>
                <w:szCs w:val="22"/>
              </w:rPr>
              <w:t>Organization:</w:t>
            </w:r>
            <w:r w:rsidRPr="007C5EE1">
              <w:rPr>
                <w:rFonts w:ascii="Calibri" w:hAnsi="Calibri"/>
                <w:color w:val="000000" w:themeColor="text1"/>
                <w:sz w:val="22"/>
                <w:szCs w:val="22"/>
              </w:rPr>
              <w:t xml:space="preserve"> The ability to create and maintain systems to keep track of information or materials.  </w:t>
            </w:r>
          </w:p>
          <w:p w14:paraId="7F6EB420" w14:textId="77777777" w:rsidR="003D481E" w:rsidRDefault="003D481E" w:rsidP="003D481E">
            <w:pPr>
              <w:ind w:left="40"/>
              <w:rPr>
                <w:rFonts w:ascii="Calibri" w:hAnsi="Calibri"/>
                <w:b/>
                <w:color w:val="000000" w:themeColor="text1"/>
                <w:sz w:val="22"/>
                <w:szCs w:val="22"/>
              </w:rPr>
            </w:pPr>
          </w:p>
          <w:p w14:paraId="55011F31" w14:textId="77777777" w:rsidR="003D481E" w:rsidRPr="007C5EE1" w:rsidRDefault="003D481E" w:rsidP="003D481E">
            <w:pPr>
              <w:ind w:left="40"/>
              <w:rPr>
                <w:rFonts w:ascii="Calibri" w:hAnsi="Calibri"/>
                <w:color w:val="000000" w:themeColor="text1"/>
                <w:sz w:val="22"/>
                <w:szCs w:val="22"/>
              </w:rPr>
            </w:pPr>
            <w:r w:rsidRPr="007C5EE1">
              <w:rPr>
                <w:rFonts w:ascii="Calibri" w:hAnsi="Calibri"/>
                <w:b/>
                <w:color w:val="000000" w:themeColor="text1"/>
                <w:sz w:val="22"/>
                <w:szCs w:val="22"/>
              </w:rPr>
              <w:t xml:space="preserve">Time Management: </w:t>
            </w:r>
            <w:r w:rsidRPr="007C5EE1">
              <w:rPr>
                <w:rFonts w:ascii="Calibri" w:hAnsi="Calibri"/>
                <w:color w:val="000000" w:themeColor="text1"/>
                <w:sz w:val="22"/>
                <w:szCs w:val="22"/>
              </w:rPr>
              <w:t xml:space="preserve">The capacity to estimate how much time one has, how to allocate it, and how to stay within time limits and deadlines. It also involves a sense that time is important. </w:t>
            </w:r>
          </w:p>
          <w:p w14:paraId="27168679" w14:textId="77777777" w:rsidR="003D481E" w:rsidRDefault="003D481E" w:rsidP="003D481E">
            <w:pPr>
              <w:ind w:left="40"/>
              <w:rPr>
                <w:rFonts w:ascii="Calibri" w:hAnsi="Calibri"/>
                <w:b/>
                <w:color w:val="000000" w:themeColor="text1"/>
                <w:sz w:val="22"/>
                <w:szCs w:val="22"/>
              </w:rPr>
            </w:pPr>
          </w:p>
          <w:p w14:paraId="2631AA79" w14:textId="77777777" w:rsidR="003D481E" w:rsidRPr="007C5EE1" w:rsidRDefault="003D481E" w:rsidP="003D481E">
            <w:pPr>
              <w:ind w:left="40"/>
              <w:rPr>
                <w:rFonts w:ascii="Calibri" w:hAnsi="Calibri"/>
                <w:color w:val="000000" w:themeColor="text1"/>
                <w:sz w:val="22"/>
                <w:szCs w:val="22"/>
              </w:rPr>
            </w:pPr>
            <w:r w:rsidRPr="007C5EE1">
              <w:rPr>
                <w:rFonts w:ascii="Calibri" w:hAnsi="Calibri"/>
                <w:b/>
                <w:color w:val="000000" w:themeColor="text1"/>
                <w:sz w:val="22"/>
                <w:szCs w:val="22"/>
              </w:rPr>
              <w:t>Goal-Directed Persistence:</w:t>
            </w:r>
            <w:r w:rsidRPr="007C5EE1">
              <w:rPr>
                <w:rFonts w:ascii="Calibri" w:hAnsi="Calibri"/>
                <w:color w:val="000000" w:themeColor="text1"/>
                <w:sz w:val="22"/>
                <w:szCs w:val="22"/>
              </w:rPr>
              <w:t xml:space="preserve"> The capacity to have a goal, follow through to the completion of the goal, and not be put off by or distracted by competing interests.</w:t>
            </w:r>
          </w:p>
          <w:p w14:paraId="5A65A79E" w14:textId="77777777" w:rsidR="003D481E" w:rsidRDefault="003D481E" w:rsidP="003D481E">
            <w:pPr>
              <w:ind w:left="40"/>
              <w:rPr>
                <w:rFonts w:ascii="Calibri" w:hAnsi="Calibri"/>
                <w:b/>
                <w:color w:val="000000" w:themeColor="text1"/>
                <w:sz w:val="22"/>
                <w:szCs w:val="22"/>
              </w:rPr>
            </w:pPr>
          </w:p>
          <w:p w14:paraId="08DC3311" w14:textId="77777777" w:rsidR="003D481E" w:rsidRPr="007C5EE1" w:rsidRDefault="003D481E" w:rsidP="003D481E">
            <w:pPr>
              <w:ind w:left="40"/>
              <w:rPr>
                <w:rFonts w:ascii="Calibri" w:hAnsi="Calibri"/>
                <w:color w:val="000000" w:themeColor="text1"/>
                <w:sz w:val="22"/>
                <w:szCs w:val="22"/>
              </w:rPr>
            </w:pPr>
            <w:r w:rsidRPr="007C5EE1">
              <w:rPr>
                <w:rFonts w:ascii="Calibri" w:hAnsi="Calibri"/>
                <w:b/>
                <w:color w:val="000000" w:themeColor="text1"/>
                <w:sz w:val="22"/>
                <w:szCs w:val="22"/>
              </w:rPr>
              <w:t>Flexibility:</w:t>
            </w:r>
            <w:r w:rsidRPr="007C5EE1">
              <w:rPr>
                <w:rFonts w:ascii="Calibri" w:hAnsi="Calibri"/>
                <w:color w:val="000000" w:themeColor="text1"/>
                <w:sz w:val="22"/>
                <w:szCs w:val="22"/>
              </w:rPr>
              <w:t xml:space="preserve"> The ability to revise plans in the face of obstacles, setbacks, new information or mistakes. It relates to an adaptability to changing conditions. </w:t>
            </w:r>
          </w:p>
          <w:p w14:paraId="029FBE6A" w14:textId="77777777" w:rsidR="003D481E" w:rsidRDefault="003D481E" w:rsidP="003D481E">
            <w:pPr>
              <w:ind w:left="40"/>
              <w:rPr>
                <w:rFonts w:ascii="Calibri" w:hAnsi="Calibri"/>
                <w:b/>
                <w:color w:val="000000" w:themeColor="text1"/>
                <w:sz w:val="22"/>
                <w:szCs w:val="22"/>
              </w:rPr>
            </w:pPr>
          </w:p>
          <w:p w14:paraId="45589491" w14:textId="77777777" w:rsidR="003D481E" w:rsidRPr="007C5EE1" w:rsidRDefault="003D481E" w:rsidP="003D481E">
            <w:pPr>
              <w:ind w:left="40"/>
              <w:rPr>
                <w:rFonts w:ascii="Calibri" w:hAnsi="Calibri"/>
                <w:color w:val="000000" w:themeColor="text1"/>
                <w:sz w:val="22"/>
                <w:szCs w:val="22"/>
              </w:rPr>
            </w:pPr>
            <w:r w:rsidRPr="007C5EE1">
              <w:rPr>
                <w:rFonts w:ascii="Calibri" w:hAnsi="Calibri"/>
                <w:b/>
                <w:color w:val="000000" w:themeColor="text1"/>
                <w:sz w:val="22"/>
                <w:szCs w:val="22"/>
              </w:rPr>
              <w:t>Metacognition:</w:t>
            </w:r>
            <w:r w:rsidRPr="007C5EE1">
              <w:rPr>
                <w:rFonts w:ascii="Calibri" w:hAnsi="Calibri"/>
                <w:color w:val="000000" w:themeColor="text1"/>
                <w:sz w:val="22"/>
                <w:szCs w:val="22"/>
              </w:rPr>
              <w:t xml:space="preserve"> The ability to stand back and take a birds-eye view of oneself in a situation. It is an ability to observe how you problem solve. It also includes self-monitoring and self-evaluative skills (e.g., asking yourself, “How am I doing? or How did I do?”).</w:t>
            </w:r>
          </w:p>
          <w:p w14:paraId="72485106" w14:textId="77777777" w:rsidR="003D481E" w:rsidRDefault="003D481E" w:rsidP="003D481E">
            <w:pPr>
              <w:ind w:left="40"/>
              <w:rPr>
                <w:rFonts w:ascii="Calibri" w:hAnsi="Calibri"/>
                <w:b/>
                <w:color w:val="000000" w:themeColor="text1"/>
                <w:sz w:val="22"/>
                <w:szCs w:val="22"/>
              </w:rPr>
            </w:pPr>
          </w:p>
          <w:p w14:paraId="5B59358F" w14:textId="77777777" w:rsidR="003D481E" w:rsidRPr="007C5EE1" w:rsidRDefault="003D481E" w:rsidP="003D481E">
            <w:pPr>
              <w:ind w:left="40"/>
              <w:rPr>
                <w:rFonts w:ascii="Calibri" w:hAnsi="Calibri"/>
                <w:color w:val="000000" w:themeColor="text1"/>
                <w:sz w:val="22"/>
                <w:szCs w:val="22"/>
              </w:rPr>
            </w:pPr>
            <w:r w:rsidRPr="007C5EE1">
              <w:rPr>
                <w:rFonts w:ascii="Calibri" w:hAnsi="Calibri"/>
                <w:b/>
                <w:color w:val="000000" w:themeColor="text1"/>
                <w:sz w:val="22"/>
                <w:szCs w:val="22"/>
              </w:rPr>
              <w:t>Stress Tolerance:</w:t>
            </w:r>
            <w:r w:rsidRPr="007C5EE1">
              <w:rPr>
                <w:rFonts w:ascii="Calibri" w:hAnsi="Calibri"/>
                <w:color w:val="000000" w:themeColor="text1"/>
                <w:sz w:val="22"/>
                <w:szCs w:val="22"/>
              </w:rPr>
              <w:t xml:space="preserve"> </w:t>
            </w:r>
            <w:r w:rsidRPr="007C5EE1">
              <w:rPr>
                <w:rFonts w:ascii="Calibri" w:hAnsi="Calibri"/>
                <w:bCs/>
                <w:color w:val="000000" w:themeColor="text1"/>
                <w:sz w:val="22"/>
                <w:szCs w:val="22"/>
              </w:rPr>
              <w:t>th</w:t>
            </w:r>
            <w:r w:rsidRPr="007C5EE1">
              <w:rPr>
                <w:rFonts w:ascii="Calibri" w:hAnsi="Calibri"/>
                <w:color w:val="000000" w:themeColor="text1"/>
                <w:sz w:val="22"/>
                <w:szCs w:val="22"/>
              </w:rPr>
              <w:t>e ability to thrive in stressful situations and to cope with uncertainty, change, and performance demands.</w:t>
            </w:r>
          </w:p>
          <w:p w14:paraId="4A06B905" w14:textId="77777777" w:rsidR="009B549D" w:rsidRPr="0078584E" w:rsidRDefault="009B549D" w:rsidP="00DF2976">
            <w:pPr>
              <w:rPr>
                <w:sz w:val="24"/>
                <w:szCs w:val="24"/>
              </w:rPr>
            </w:pPr>
          </w:p>
          <w:p w14:paraId="7EF4DD1D" w14:textId="75902EC7" w:rsidR="009B549D" w:rsidRPr="0078584E" w:rsidRDefault="009B549D" w:rsidP="00DF2976">
            <w:pPr>
              <w:rPr>
                <w:sz w:val="24"/>
                <w:szCs w:val="24"/>
              </w:rPr>
            </w:pPr>
            <w:r w:rsidRPr="0078584E">
              <w:rPr>
                <w:sz w:val="24"/>
                <w:szCs w:val="24"/>
              </w:rPr>
              <w:t xml:space="preserve">Source:  Peg Dawson, EdD and Richard Guare, PhD.  (2009). </w:t>
            </w:r>
            <w:r w:rsidRPr="0078584E">
              <w:rPr>
                <w:i/>
                <w:sz w:val="24"/>
                <w:szCs w:val="24"/>
              </w:rPr>
              <w:t xml:space="preserve">Smart but Scattered.   </w:t>
            </w:r>
            <w:r w:rsidRPr="0078584E">
              <w:rPr>
                <w:sz w:val="24"/>
                <w:szCs w:val="24"/>
              </w:rPr>
              <w:t xml:space="preserve">New York, New York:  The Guilford Press.   </w:t>
            </w:r>
            <w:r w:rsidR="00963E90">
              <w:rPr>
                <w:sz w:val="24"/>
                <w:szCs w:val="24"/>
              </w:rPr>
              <w:t xml:space="preserve">(Note:  need to figure out the correct way to source this.)  </w:t>
            </w:r>
          </w:p>
          <w:p w14:paraId="12D39BBF" w14:textId="77777777" w:rsidR="009B549D" w:rsidRPr="0078584E" w:rsidRDefault="009B549D" w:rsidP="00DF2976">
            <w:pPr>
              <w:rPr>
                <w:sz w:val="24"/>
                <w:szCs w:val="24"/>
              </w:rPr>
            </w:pPr>
          </w:p>
        </w:tc>
      </w:tr>
    </w:tbl>
    <w:p w14:paraId="08689BD3" w14:textId="2053C91E" w:rsidR="002700D5" w:rsidRDefault="002700D5">
      <w:pPr>
        <w:rPr>
          <w:rFonts w:ascii="Garamond" w:hAnsi="Garamond"/>
          <w:sz w:val="24"/>
          <w:szCs w:val="24"/>
        </w:rPr>
      </w:pPr>
    </w:p>
    <w:p w14:paraId="4957362D" w14:textId="77777777" w:rsidR="002700D5" w:rsidRDefault="002700D5">
      <w:pPr>
        <w:rPr>
          <w:rFonts w:ascii="Garamond" w:hAnsi="Garamond"/>
          <w:sz w:val="24"/>
          <w:szCs w:val="24"/>
        </w:rPr>
      </w:pPr>
      <w:r>
        <w:rPr>
          <w:rFonts w:ascii="Garamond" w:hAnsi="Garamond"/>
          <w:sz w:val="24"/>
          <w:szCs w:val="24"/>
        </w:rPr>
        <w:br w:type="page"/>
      </w:r>
    </w:p>
    <w:p w14:paraId="6B0B01DF" w14:textId="77777777" w:rsidR="003D481E" w:rsidRDefault="003D481E">
      <w:pPr>
        <w:rPr>
          <w:rFonts w:ascii="Garamond" w:hAnsi="Garamond"/>
          <w:sz w:val="24"/>
          <w:szCs w:val="24"/>
        </w:rPr>
      </w:pPr>
    </w:p>
    <w:tbl>
      <w:tblPr>
        <w:tblStyle w:val="TableGrid"/>
        <w:tblW w:w="0" w:type="auto"/>
        <w:tblInd w:w="108" w:type="dxa"/>
        <w:tblLook w:val="04A0" w:firstRow="1" w:lastRow="0" w:firstColumn="1" w:lastColumn="0" w:noHBand="0" w:noVBand="1"/>
      </w:tblPr>
      <w:tblGrid>
        <w:gridCol w:w="9242"/>
      </w:tblGrid>
      <w:tr w:rsidR="00CA4F74" w:rsidRPr="0078584E" w14:paraId="103B822E" w14:textId="77777777" w:rsidTr="00C62510">
        <w:tc>
          <w:tcPr>
            <w:tcW w:w="9360" w:type="dxa"/>
            <w:shd w:val="clear" w:color="auto" w:fill="9CC2E5" w:themeFill="accent1" w:themeFillTint="99"/>
          </w:tcPr>
          <w:p w14:paraId="51D79ACE" w14:textId="77777777" w:rsidR="00E76856" w:rsidRDefault="00220A5C" w:rsidP="00E76856">
            <w:pPr>
              <w:jc w:val="center"/>
              <w:rPr>
                <w:b/>
                <w:sz w:val="24"/>
                <w:szCs w:val="24"/>
              </w:rPr>
            </w:pPr>
            <w:r>
              <w:rPr>
                <w:b/>
                <w:sz w:val="24"/>
                <w:szCs w:val="24"/>
              </w:rPr>
              <w:t>Exhibit D</w:t>
            </w:r>
          </w:p>
          <w:p w14:paraId="39E13859" w14:textId="4C07C3E2" w:rsidR="00CA4F74" w:rsidRPr="0078584E" w:rsidRDefault="00220A5C" w:rsidP="00E76856">
            <w:pPr>
              <w:jc w:val="center"/>
              <w:rPr>
                <w:sz w:val="24"/>
                <w:szCs w:val="24"/>
              </w:rPr>
            </w:pPr>
            <w:r>
              <w:rPr>
                <w:b/>
                <w:sz w:val="24"/>
                <w:szCs w:val="24"/>
              </w:rPr>
              <w:t>Executive Function S</w:t>
            </w:r>
            <w:r w:rsidR="00CA4F74" w:rsidRPr="0078584E">
              <w:rPr>
                <w:b/>
                <w:sz w:val="24"/>
                <w:szCs w:val="24"/>
              </w:rPr>
              <w:t xml:space="preserve">kills in a </w:t>
            </w:r>
            <w:r>
              <w:rPr>
                <w:b/>
                <w:sz w:val="24"/>
                <w:szCs w:val="24"/>
              </w:rPr>
              <w:t>Problem-S</w:t>
            </w:r>
            <w:r w:rsidR="00CA4F74" w:rsidRPr="0078584E">
              <w:rPr>
                <w:b/>
                <w:sz w:val="24"/>
                <w:szCs w:val="24"/>
              </w:rPr>
              <w:t xml:space="preserve">olving </w:t>
            </w:r>
            <w:r>
              <w:rPr>
                <w:b/>
                <w:sz w:val="24"/>
                <w:szCs w:val="24"/>
              </w:rPr>
              <w:t>S</w:t>
            </w:r>
            <w:r w:rsidR="00CA4F74" w:rsidRPr="0078584E">
              <w:rPr>
                <w:b/>
                <w:sz w:val="24"/>
                <w:szCs w:val="24"/>
              </w:rPr>
              <w:t>tructure</w:t>
            </w:r>
            <w:r w:rsidR="00E76856">
              <w:rPr>
                <w:b/>
                <w:sz w:val="24"/>
                <w:szCs w:val="24"/>
              </w:rPr>
              <w:t xml:space="preserve"> (Zelazo)</w:t>
            </w:r>
          </w:p>
        </w:tc>
      </w:tr>
      <w:tr w:rsidR="00CA4F74" w:rsidRPr="0078584E" w14:paraId="78A9E821" w14:textId="77777777" w:rsidTr="00C62510">
        <w:tc>
          <w:tcPr>
            <w:tcW w:w="9360" w:type="dxa"/>
          </w:tcPr>
          <w:p w14:paraId="55FDDC00" w14:textId="77777777" w:rsidR="00CA4F74" w:rsidRDefault="00CA4F74" w:rsidP="00C62510">
            <w:pPr>
              <w:rPr>
                <w:sz w:val="24"/>
                <w:szCs w:val="24"/>
              </w:rPr>
            </w:pPr>
            <w:r w:rsidRPr="0078584E">
              <w:rPr>
                <w:sz w:val="24"/>
                <w:szCs w:val="24"/>
              </w:rPr>
              <w:t xml:space="preserve">   </w:t>
            </w:r>
          </w:p>
          <w:p w14:paraId="06EDDC2C" w14:textId="77777777" w:rsidR="00CA4F74" w:rsidRDefault="00CA4F74" w:rsidP="00C62510">
            <w:pPr>
              <w:rPr>
                <w:noProof/>
                <w:sz w:val="24"/>
                <w:szCs w:val="24"/>
              </w:rPr>
            </w:pPr>
            <w:r w:rsidRPr="0078584E">
              <w:rPr>
                <w:noProof/>
                <w:sz w:val="24"/>
                <w:szCs w:val="24"/>
              </w:rPr>
              <w:t xml:space="preserve">  </w:t>
            </w:r>
            <w:r w:rsidRPr="00DB25D1">
              <w:rPr>
                <w:noProof/>
                <w:color w:val="000000"/>
                <w:sz w:val="24"/>
                <w:szCs w:val="24"/>
              </w:rPr>
              <w:drawing>
                <wp:inline distT="0" distB="0" distL="0" distR="0" wp14:anchorId="293B2CEE" wp14:editId="5E377283">
                  <wp:extent cx="4714875" cy="2695575"/>
                  <wp:effectExtent l="0" t="0" r="9525" b="952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3"/>
                          <a:stretch>
                            <a:fillRect/>
                          </a:stretch>
                        </pic:blipFill>
                        <pic:spPr>
                          <a:xfrm>
                            <a:off x="0" y="0"/>
                            <a:ext cx="4714875" cy="2695575"/>
                          </a:xfrm>
                          <a:prstGeom prst="rect">
                            <a:avLst/>
                          </a:prstGeom>
                        </pic:spPr>
                      </pic:pic>
                    </a:graphicData>
                  </a:graphic>
                </wp:inline>
              </w:drawing>
            </w:r>
          </w:p>
          <w:p w14:paraId="6E24343C" w14:textId="77777777" w:rsidR="00CA4F74" w:rsidRDefault="00CA4F74" w:rsidP="00C62510">
            <w:pPr>
              <w:rPr>
                <w:noProof/>
                <w:sz w:val="24"/>
                <w:szCs w:val="24"/>
              </w:rPr>
            </w:pPr>
          </w:p>
          <w:p w14:paraId="7DF4E119" w14:textId="77777777" w:rsidR="00CA4F74" w:rsidRPr="0078584E" w:rsidRDefault="00CA4F74" w:rsidP="00C62510">
            <w:pPr>
              <w:rPr>
                <w:noProof/>
                <w:sz w:val="24"/>
                <w:szCs w:val="24"/>
              </w:rPr>
            </w:pPr>
            <w:r w:rsidRPr="0078584E">
              <w:rPr>
                <w:noProof/>
                <w:sz w:val="24"/>
                <w:szCs w:val="24"/>
              </w:rPr>
              <w:t xml:space="preserve">          </w:t>
            </w:r>
            <w:r w:rsidRPr="0078584E">
              <w:rPr>
                <w:sz w:val="24"/>
                <w:szCs w:val="24"/>
              </w:rPr>
              <w:t xml:space="preserve"> </w:t>
            </w:r>
          </w:p>
          <w:p w14:paraId="366C6D4D" w14:textId="77777777" w:rsidR="00CA4F74" w:rsidRPr="0078584E" w:rsidRDefault="00CA4F74" w:rsidP="00C62510">
            <w:pPr>
              <w:rPr>
                <w:sz w:val="24"/>
                <w:szCs w:val="24"/>
              </w:rPr>
            </w:pPr>
            <w:r w:rsidRPr="0078584E">
              <w:rPr>
                <w:noProof/>
                <w:sz w:val="24"/>
                <w:szCs w:val="24"/>
              </w:rPr>
              <w:t>Zelazo, Philip David.  (2013)  “Executive Function and the Developing Brain.”  Conference Presentation:  Connecting Brain Science to Practice,  St. Paul, MN, November 20, 2013.</w:t>
            </w:r>
          </w:p>
        </w:tc>
      </w:tr>
    </w:tbl>
    <w:p w14:paraId="168509D5" w14:textId="77777777" w:rsidR="00CA4F74" w:rsidRDefault="00CA4F74">
      <w:pPr>
        <w:rPr>
          <w:rFonts w:ascii="Garamond" w:hAnsi="Garamond"/>
          <w:sz w:val="24"/>
          <w:szCs w:val="24"/>
        </w:rPr>
      </w:pPr>
    </w:p>
    <w:p w14:paraId="375F7F21" w14:textId="46AD4EAA" w:rsidR="00963E90" w:rsidRDefault="00963E90">
      <w:pPr>
        <w:rPr>
          <w:rFonts w:ascii="Garamond" w:hAnsi="Garamond"/>
          <w:sz w:val="24"/>
          <w:szCs w:val="24"/>
        </w:rPr>
      </w:pPr>
      <w:r>
        <w:rPr>
          <w:rFonts w:ascii="Garamond" w:hAnsi="Garamond"/>
          <w:sz w:val="24"/>
          <w:szCs w:val="24"/>
        </w:rPr>
        <w:t xml:space="preserve">Note:  This figure should have straight lines showing the connection between the components, not curved and they should be in same color as the boxes. </w:t>
      </w:r>
    </w:p>
    <w:p w14:paraId="000AC5FE" w14:textId="4616206E" w:rsidR="008126D9" w:rsidRDefault="008126D9">
      <w:pPr>
        <w:rPr>
          <w:rFonts w:ascii="Garamond" w:hAnsi="Garamond"/>
          <w:sz w:val="24"/>
          <w:szCs w:val="24"/>
        </w:rPr>
      </w:pPr>
      <w:r>
        <w:rPr>
          <w:rFonts w:ascii="Garamond" w:hAnsi="Garamond"/>
          <w:sz w:val="24"/>
          <w:szCs w:val="24"/>
        </w:rPr>
        <w:br w:type="page"/>
      </w:r>
    </w:p>
    <w:tbl>
      <w:tblPr>
        <w:tblStyle w:val="TableGrid"/>
        <w:tblW w:w="9900" w:type="dxa"/>
        <w:tblInd w:w="-365" w:type="dxa"/>
        <w:tblLook w:val="04A0" w:firstRow="1" w:lastRow="0" w:firstColumn="1" w:lastColumn="0" w:noHBand="0" w:noVBand="1"/>
      </w:tblPr>
      <w:tblGrid>
        <w:gridCol w:w="9900"/>
      </w:tblGrid>
      <w:tr w:rsidR="008126D9" w:rsidRPr="0078584E" w14:paraId="398E20DF" w14:textId="77777777" w:rsidTr="002700D5">
        <w:tc>
          <w:tcPr>
            <w:tcW w:w="9900" w:type="dxa"/>
            <w:shd w:val="clear" w:color="auto" w:fill="9CC2E5" w:themeFill="accent1" w:themeFillTint="99"/>
          </w:tcPr>
          <w:p w14:paraId="532093B5" w14:textId="77777777" w:rsidR="00E76856" w:rsidRDefault="002700D5" w:rsidP="002700D5">
            <w:pPr>
              <w:jc w:val="center"/>
              <w:rPr>
                <w:rFonts w:cs="Times"/>
                <w:b/>
                <w:color w:val="1E1E1E"/>
                <w:sz w:val="24"/>
                <w:szCs w:val="24"/>
              </w:rPr>
            </w:pPr>
            <w:r w:rsidRPr="008D6047">
              <w:rPr>
                <w:rFonts w:cs="Times"/>
                <w:b/>
                <w:color w:val="1E1E1E"/>
                <w:sz w:val="24"/>
                <w:szCs w:val="24"/>
              </w:rPr>
              <w:lastRenderedPageBreak/>
              <w:t>Exhibit E</w:t>
            </w:r>
          </w:p>
          <w:p w14:paraId="3F8A593C" w14:textId="65D63798" w:rsidR="008126D9" w:rsidRPr="008D6047" w:rsidRDefault="00220A5C" w:rsidP="002700D5">
            <w:pPr>
              <w:jc w:val="center"/>
              <w:rPr>
                <w:rFonts w:cs="Times"/>
                <w:b/>
                <w:color w:val="1E1E1E"/>
                <w:sz w:val="24"/>
                <w:szCs w:val="24"/>
              </w:rPr>
            </w:pPr>
            <w:r>
              <w:rPr>
                <w:rFonts w:cs="Times"/>
                <w:b/>
                <w:color w:val="1E1E1E"/>
                <w:sz w:val="24"/>
                <w:szCs w:val="24"/>
              </w:rPr>
              <w:t>Executive Skills That Support Goal-Directed Behaviors</w:t>
            </w:r>
            <w:r w:rsidR="00E76856">
              <w:rPr>
                <w:rFonts w:cs="Times"/>
                <w:b/>
                <w:color w:val="1E1E1E"/>
                <w:sz w:val="24"/>
                <w:szCs w:val="24"/>
              </w:rPr>
              <w:t xml:space="preserve"> (Bunge)</w:t>
            </w:r>
          </w:p>
        </w:tc>
      </w:tr>
      <w:tr w:rsidR="008126D9" w:rsidRPr="0078584E" w14:paraId="792A018C" w14:textId="77777777" w:rsidTr="002700D5">
        <w:trPr>
          <w:trHeight w:val="12347"/>
        </w:trPr>
        <w:tc>
          <w:tcPr>
            <w:tcW w:w="9900" w:type="dxa"/>
          </w:tcPr>
          <w:p w14:paraId="694FBA3E" w14:textId="77777777" w:rsidR="00220A5C" w:rsidRDefault="00220A5C" w:rsidP="00F96686">
            <w:pPr>
              <w:rPr>
                <w:rFonts w:cs="Times"/>
                <w:color w:val="1E1E1E"/>
                <w:sz w:val="24"/>
                <w:szCs w:val="24"/>
              </w:rPr>
            </w:pPr>
          </w:p>
          <w:p w14:paraId="32A8CE57" w14:textId="77777777" w:rsidR="00220A5C" w:rsidRDefault="00220A5C" w:rsidP="00F96686">
            <w:pPr>
              <w:rPr>
                <w:rFonts w:cs="Times"/>
                <w:color w:val="1E1E1E"/>
                <w:sz w:val="24"/>
                <w:szCs w:val="24"/>
              </w:rPr>
            </w:pPr>
          </w:p>
          <w:p w14:paraId="66784250" w14:textId="1A5B8E1D" w:rsidR="008126D9" w:rsidRPr="0078584E" w:rsidRDefault="004F40B7" w:rsidP="00F96686">
            <w:pPr>
              <w:rPr>
                <w:rFonts w:cs="Times"/>
                <w:color w:val="1E1E1E"/>
                <w:sz w:val="24"/>
                <w:szCs w:val="24"/>
              </w:rPr>
            </w:pPr>
            <w:r w:rsidRPr="004F40B7">
              <w:rPr>
                <w:rFonts w:cs="Times"/>
                <w:noProof/>
                <w:color w:val="1E1E1E"/>
                <w:sz w:val="24"/>
                <w:szCs w:val="24"/>
              </w:rPr>
              <mc:AlternateContent>
                <mc:Choice Requires="wps">
                  <w:drawing>
                    <wp:anchor distT="0" distB="0" distL="114300" distR="114300" simplePos="0" relativeHeight="251660800" behindDoc="0" locked="0" layoutInCell="1" allowOverlap="1" wp14:anchorId="4567B7F7" wp14:editId="370958DF">
                      <wp:simplePos x="0" y="0"/>
                      <wp:positionH relativeFrom="column">
                        <wp:posOffset>4175125</wp:posOffset>
                      </wp:positionH>
                      <wp:positionV relativeFrom="paragraph">
                        <wp:posOffset>3081020</wp:posOffset>
                      </wp:positionV>
                      <wp:extent cx="1433221" cy="1861181"/>
                      <wp:effectExtent l="19050" t="19050" r="33655" b="63500"/>
                      <wp:wrapNone/>
                      <wp:docPr id="2" name="Down Arrow Callout 50"/>
                      <wp:cNvGraphicFramePr/>
                      <a:graphic xmlns:a="http://schemas.openxmlformats.org/drawingml/2006/main">
                        <a:graphicData uri="http://schemas.microsoft.com/office/word/2010/wordprocessingShape">
                          <wps:wsp>
                            <wps:cNvSpPr/>
                            <wps:spPr>
                              <a:xfrm>
                                <a:off x="0" y="0"/>
                                <a:ext cx="1433221" cy="1861181"/>
                              </a:xfrm>
                              <a:custGeom>
                                <a:avLst/>
                                <a:gdLst>
                                  <a:gd name="connsiteX0" fmla="*/ 0 w 1433221"/>
                                  <a:gd name="connsiteY0" fmla="*/ 0 h 1916265"/>
                                  <a:gd name="connsiteX1" fmla="*/ 1433221 w 1433221"/>
                                  <a:gd name="connsiteY1" fmla="*/ 0 h 1916265"/>
                                  <a:gd name="connsiteX2" fmla="*/ 1433221 w 1433221"/>
                                  <a:gd name="connsiteY2" fmla="*/ 1245132 h 1916265"/>
                                  <a:gd name="connsiteX3" fmla="*/ 895763 w 1433221"/>
                                  <a:gd name="connsiteY3" fmla="*/ 1245132 h 1916265"/>
                                  <a:gd name="connsiteX4" fmla="*/ 895763 w 1433221"/>
                                  <a:gd name="connsiteY4" fmla="*/ 155796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537458 w 1433221"/>
                                  <a:gd name="connsiteY8" fmla="*/ 1557960 h 1916265"/>
                                  <a:gd name="connsiteX9" fmla="*/ 537458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95763 w 1433221"/>
                                  <a:gd name="connsiteY3" fmla="*/ 1245132 h 1916265"/>
                                  <a:gd name="connsiteX4" fmla="*/ 895763 w 1433221"/>
                                  <a:gd name="connsiteY4" fmla="*/ 155796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24922 w 1433221"/>
                                  <a:gd name="connsiteY8" fmla="*/ 1565912 h 1916265"/>
                                  <a:gd name="connsiteX9" fmla="*/ 537458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95763 w 1433221"/>
                                  <a:gd name="connsiteY3" fmla="*/ 1245132 h 1916265"/>
                                  <a:gd name="connsiteX4" fmla="*/ 895763 w 1433221"/>
                                  <a:gd name="connsiteY4" fmla="*/ 155796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24922 w 1433221"/>
                                  <a:gd name="connsiteY8" fmla="*/ 1565912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95763 w 1433221"/>
                                  <a:gd name="connsiteY4" fmla="*/ 155796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24922 w 1433221"/>
                                  <a:gd name="connsiteY8" fmla="*/ 1565912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57663 w 1433221"/>
                                  <a:gd name="connsiteY4" fmla="*/ 157701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24922 w 1433221"/>
                                  <a:gd name="connsiteY8" fmla="*/ 1565912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38613 w 1433221"/>
                                  <a:gd name="connsiteY4" fmla="*/ 157701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24922 w 1433221"/>
                                  <a:gd name="connsiteY8" fmla="*/ 1565912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38613 w 1433221"/>
                                  <a:gd name="connsiteY4" fmla="*/ 157701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8765 w 1433221"/>
                                  <a:gd name="connsiteY8" fmla="*/ 155975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38613 w 1433221"/>
                                  <a:gd name="connsiteY4" fmla="*/ 157701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8765 w 1433221"/>
                                  <a:gd name="connsiteY8" fmla="*/ 155975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38613 w 1433221"/>
                                  <a:gd name="connsiteY4" fmla="*/ 157701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5686 w 1433221"/>
                                  <a:gd name="connsiteY8" fmla="*/ 1562832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38613 w 1433221"/>
                                  <a:gd name="connsiteY4" fmla="*/ 157701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5686 w 1433221"/>
                                  <a:gd name="connsiteY8" fmla="*/ 1559753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38613 w 1433221"/>
                                  <a:gd name="connsiteY4" fmla="*/ 157701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5686 w 1433221"/>
                                  <a:gd name="connsiteY8" fmla="*/ 1553595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38613 w 1433221"/>
                                  <a:gd name="connsiteY4" fmla="*/ 1577010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51313 w 1433221"/>
                                  <a:gd name="connsiteY3" fmla="*/ 1245132 h 1916265"/>
                                  <a:gd name="connsiteX4" fmla="*/ 847849 w 1433221"/>
                                  <a:gd name="connsiteY4" fmla="*/ 1558538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29762 w 1433221"/>
                                  <a:gd name="connsiteY3" fmla="*/ 1242054 h 1916265"/>
                                  <a:gd name="connsiteX4" fmla="*/ 847849 w 1433221"/>
                                  <a:gd name="connsiteY4" fmla="*/ 1558538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29762 w 1433221"/>
                                  <a:gd name="connsiteY3" fmla="*/ 1242054 h 1916265"/>
                                  <a:gd name="connsiteX4" fmla="*/ 829377 w 1433221"/>
                                  <a:gd name="connsiteY4" fmla="*/ 1555459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29377 w 1433221"/>
                                  <a:gd name="connsiteY4" fmla="*/ 1555459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74916 w 1433221"/>
                                  <a:gd name="connsiteY5" fmla="*/ 1557960 h 1916265"/>
                                  <a:gd name="connsiteX6" fmla="*/ 716611 w 1433221"/>
                                  <a:gd name="connsiteY6" fmla="*/ 1916265 h 1916265"/>
                                  <a:gd name="connsiteX7" fmla="*/ 358305 w 1433221"/>
                                  <a:gd name="connsiteY7" fmla="*/ 15579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74916 w 1433221"/>
                                  <a:gd name="connsiteY5" fmla="*/ 1557960 h 1916265"/>
                                  <a:gd name="connsiteX6" fmla="*/ 716611 w 1433221"/>
                                  <a:gd name="connsiteY6" fmla="*/ 1916265 h 1916265"/>
                                  <a:gd name="connsiteX7" fmla="*/ 412896 w 1433221"/>
                                  <a:gd name="connsiteY7" fmla="*/ 1567059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74916 w 1433221"/>
                                  <a:gd name="connsiteY5" fmla="*/ 1557960 h 1916265"/>
                                  <a:gd name="connsiteX6" fmla="*/ 716611 w 1433221"/>
                                  <a:gd name="connsiteY6" fmla="*/ 1916265 h 1916265"/>
                                  <a:gd name="connsiteX7" fmla="*/ 412896 w 1433221"/>
                                  <a:gd name="connsiteY7" fmla="*/ 156251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74916 w 1433221"/>
                                  <a:gd name="connsiteY5" fmla="*/ 1557960 h 1916265"/>
                                  <a:gd name="connsiteX6" fmla="*/ 716611 w 1433221"/>
                                  <a:gd name="connsiteY6" fmla="*/ 1916265 h 1916265"/>
                                  <a:gd name="connsiteX7" fmla="*/ 417446 w 1433221"/>
                                  <a:gd name="connsiteY7" fmla="*/ 156251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74916 w 1433221"/>
                                  <a:gd name="connsiteY5" fmla="*/ 1557960 h 1916265"/>
                                  <a:gd name="connsiteX6" fmla="*/ 716611 w 1433221"/>
                                  <a:gd name="connsiteY6" fmla="*/ 1916265 h 1916265"/>
                                  <a:gd name="connsiteX7" fmla="*/ 417446 w 1433221"/>
                                  <a:gd name="connsiteY7" fmla="*/ 154981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74916 w 1433221"/>
                                  <a:gd name="connsiteY5" fmla="*/ 1557960 h 1916265"/>
                                  <a:gd name="connsiteX6" fmla="*/ 716611 w 1433221"/>
                                  <a:gd name="connsiteY6" fmla="*/ 1916265 h 1916265"/>
                                  <a:gd name="connsiteX7" fmla="*/ 414271 w 1433221"/>
                                  <a:gd name="connsiteY7" fmla="*/ 1552985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74916 w 1433221"/>
                                  <a:gd name="connsiteY5" fmla="*/ 1557960 h 1916265"/>
                                  <a:gd name="connsiteX6" fmla="*/ 716611 w 1433221"/>
                                  <a:gd name="connsiteY6" fmla="*/ 1916265 h 1916265"/>
                                  <a:gd name="connsiteX7" fmla="*/ 414271 w 1433221"/>
                                  <a:gd name="connsiteY7" fmla="*/ 15561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24116 w 1433221"/>
                                  <a:gd name="connsiteY5" fmla="*/ 1564310 h 1916265"/>
                                  <a:gd name="connsiteX6" fmla="*/ 716611 w 1433221"/>
                                  <a:gd name="connsiteY6" fmla="*/ 1916265 h 1916265"/>
                                  <a:gd name="connsiteX7" fmla="*/ 414271 w 1433221"/>
                                  <a:gd name="connsiteY7" fmla="*/ 15561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30466 w 1433221"/>
                                  <a:gd name="connsiteY5" fmla="*/ 1557960 h 1916265"/>
                                  <a:gd name="connsiteX6" fmla="*/ 716611 w 1433221"/>
                                  <a:gd name="connsiteY6" fmla="*/ 1916265 h 1916265"/>
                                  <a:gd name="connsiteX7" fmla="*/ 414271 w 1433221"/>
                                  <a:gd name="connsiteY7" fmla="*/ 15561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24116 w 1433221"/>
                                  <a:gd name="connsiteY5" fmla="*/ 1557960 h 1916265"/>
                                  <a:gd name="connsiteX6" fmla="*/ 716611 w 1433221"/>
                                  <a:gd name="connsiteY6" fmla="*/ 1916265 h 1916265"/>
                                  <a:gd name="connsiteX7" fmla="*/ 414271 w 1433221"/>
                                  <a:gd name="connsiteY7" fmla="*/ 15561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916265"/>
                                  <a:gd name="connsiteX1" fmla="*/ 1433221 w 1433221"/>
                                  <a:gd name="connsiteY1" fmla="*/ 0 h 1916265"/>
                                  <a:gd name="connsiteX2" fmla="*/ 1433221 w 1433221"/>
                                  <a:gd name="connsiteY2" fmla="*/ 1245132 h 1916265"/>
                                  <a:gd name="connsiteX3" fmla="*/ 814368 w 1433221"/>
                                  <a:gd name="connsiteY3" fmla="*/ 1242054 h 1916265"/>
                                  <a:gd name="connsiteX4" fmla="*/ 810904 w 1433221"/>
                                  <a:gd name="connsiteY4" fmla="*/ 1558538 h 1916265"/>
                                  <a:gd name="connsiteX5" fmla="*/ 1020941 w 1433221"/>
                                  <a:gd name="connsiteY5" fmla="*/ 1561135 h 1916265"/>
                                  <a:gd name="connsiteX6" fmla="*/ 716611 w 1433221"/>
                                  <a:gd name="connsiteY6" fmla="*/ 1916265 h 1916265"/>
                                  <a:gd name="connsiteX7" fmla="*/ 414271 w 1433221"/>
                                  <a:gd name="connsiteY7" fmla="*/ 1556160 h 1916265"/>
                                  <a:gd name="connsiteX8" fmla="*/ 615686 w 1433221"/>
                                  <a:gd name="connsiteY8" fmla="*/ 1556674 h 1916265"/>
                                  <a:gd name="connsiteX9" fmla="*/ 616971 w 1433221"/>
                                  <a:gd name="connsiteY9" fmla="*/ 1245132 h 1916265"/>
                                  <a:gd name="connsiteX10" fmla="*/ 0 w 1433221"/>
                                  <a:gd name="connsiteY10" fmla="*/ 1245132 h 1916265"/>
                                  <a:gd name="connsiteX11" fmla="*/ 0 w 1433221"/>
                                  <a:gd name="connsiteY11" fmla="*/ 0 h 1916265"/>
                                  <a:gd name="connsiteX0" fmla="*/ 0 w 1433221"/>
                                  <a:gd name="connsiteY0" fmla="*/ 0 h 1861181"/>
                                  <a:gd name="connsiteX1" fmla="*/ 1433221 w 1433221"/>
                                  <a:gd name="connsiteY1" fmla="*/ 0 h 1861181"/>
                                  <a:gd name="connsiteX2" fmla="*/ 1433221 w 1433221"/>
                                  <a:gd name="connsiteY2" fmla="*/ 1245132 h 1861181"/>
                                  <a:gd name="connsiteX3" fmla="*/ 814368 w 1433221"/>
                                  <a:gd name="connsiteY3" fmla="*/ 1242054 h 1861181"/>
                                  <a:gd name="connsiteX4" fmla="*/ 810904 w 1433221"/>
                                  <a:gd name="connsiteY4" fmla="*/ 1558538 h 1861181"/>
                                  <a:gd name="connsiteX5" fmla="*/ 1020941 w 1433221"/>
                                  <a:gd name="connsiteY5" fmla="*/ 1561135 h 1861181"/>
                                  <a:gd name="connsiteX6" fmla="*/ 716611 w 1433221"/>
                                  <a:gd name="connsiteY6" fmla="*/ 1861181 h 1861181"/>
                                  <a:gd name="connsiteX7" fmla="*/ 414271 w 1433221"/>
                                  <a:gd name="connsiteY7" fmla="*/ 1556160 h 1861181"/>
                                  <a:gd name="connsiteX8" fmla="*/ 615686 w 1433221"/>
                                  <a:gd name="connsiteY8" fmla="*/ 1556674 h 1861181"/>
                                  <a:gd name="connsiteX9" fmla="*/ 616971 w 1433221"/>
                                  <a:gd name="connsiteY9" fmla="*/ 1245132 h 1861181"/>
                                  <a:gd name="connsiteX10" fmla="*/ 0 w 1433221"/>
                                  <a:gd name="connsiteY10" fmla="*/ 1245132 h 1861181"/>
                                  <a:gd name="connsiteX11" fmla="*/ 0 w 1433221"/>
                                  <a:gd name="connsiteY11" fmla="*/ 0 h 1861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433221" h="1861181">
                                    <a:moveTo>
                                      <a:pt x="0" y="0"/>
                                    </a:moveTo>
                                    <a:lnTo>
                                      <a:pt x="1433221" y="0"/>
                                    </a:lnTo>
                                    <a:lnTo>
                                      <a:pt x="1433221" y="1245132"/>
                                    </a:lnTo>
                                    <a:lnTo>
                                      <a:pt x="814368" y="1242054"/>
                                    </a:lnTo>
                                    <a:cubicBezTo>
                                      <a:pt x="813213" y="1346523"/>
                                      <a:pt x="812059" y="1454069"/>
                                      <a:pt x="810904" y="1558538"/>
                                    </a:cubicBezTo>
                                    <a:lnTo>
                                      <a:pt x="1020941" y="1561135"/>
                                    </a:lnTo>
                                    <a:lnTo>
                                      <a:pt x="716611" y="1861181"/>
                                    </a:lnTo>
                                    <a:lnTo>
                                      <a:pt x="414271" y="1556160"/>
                                    </a:lnTo>
                                    <a:lnTo>
                                      <a:pt x="615686" y="1556674"/>
                                    </a:lnTo>
                                    <a:cubicBezTo>
                                      <a:pt x="616114" y="1450774"/>
                                      <a:pt x="616543" y="1351032"/>
                                      <a:pt x="616971" y="1245132"/>
                                    </a:cubicBezTo>
                                    <a:lnTo>
                                      <a:pt x="0" y="1245132"/>
                                    </a:lnTo>
                                    <a:lnTo>
                                      <a:pt x="0" y="0"/>
                                    </a:lnTo>
                                    <a:close/>
                                  </a:path>
                                </a:pathLst>
                              </a:custGeom>
                              <a:noFill/>
                              <a:ln w="53975">
                                <a:solidFill>
                                  <a:srgbClr val="E6E6E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5D5FB4A" id="Down Arrow Callout 50" o:spid="_x0000_s1026" style="position:absolute;margin-left:328.75pt;margin-top:242.6pt;width:112.85pt;height:146.55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1433221,186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" path="m,l1433221,r,1245132l814368,1242054v-1155,104469,-2309,212015,-3464,316484l1020941,1561135,716611,1861181,414271,1556160r201415,514c616114,1450774,616543,1351032,616971,1245132l,1245132,,xe" filled="f" strokecolor="#e6e6e6" strokeweight="4.25pt">
                      <v:stroke joinstyle="miter"/>
                      <v:path arrowok="t" o:connecttype="custom" o:connectlocs="0,0;1433221,0;1433221,1245132;814368,1242054;810904,1558538;1020941,1561135;716611,1861181;414271,1556160;615686,1556674;616971,1245132;0,1245132;0,0" o:connectangles="0,0,0,0,0,0,0,0,0,0,0,0"/>
                    </v:shape>
                  </w:pict>
                </mc:Fallback>
              </mc:AlternateContent>
            </w:r>
            <w:r w:rsidRPr="004F40B7">
              <w:rPr>
                <w:rFonts w:cs="Times"/>
                <w:noProof/>
                <w:color w:val="1E1E1E"/>
                <w:sz w:val="24"/>
                <w:szCs w:val="24"/>
              </w:rPr>
              <mc:AlternateContent>
                <mc:Choice Requires="wps">
                  <w:drawing>
                    <wp:anchor distT="0" distB="0" distL="114300" distR="114300" simplePos="0" relativeHeight="251661824" behindDoc="0" locked="0" layoutInCell="1" allowOverlap="1" wp14:anchorId="7CA32A31" wp14:editId="1A968912">
                      <wp:simplePos x="0" y="0"/>
                      <wp:positionH relativeFrom="column">
                        <wp:posOffset>1473835</wp:posOffset>
                      </wp:positionH>
                      <wp:positionV relativeFrom="paragraph">
                        <wp:posOffset>4181475</wp:posOffset>
                      </wp:positionV>
                      <wp:extent cx="2627826" cy="0"/>
                      <wp:effectExtent l="38100" t="95250" r="20320" b="114300"/>
                      <wp:wrapNone/>
                      <wp:docPr id="3" name="Straight Connector 47"/>
                      <wp:cNvGraphicFramePr/>
                      <a:graphic xmlns:a="http://schemas.openxmlformats.org/drawingml/2006/main">
                        <a:graphicData uri="http://schemas.microsoft.com/office/word/2010/wordprocessingShape">
                          <wps:wsp>
                            <wps:cNvCnPr/>
                            <wps:spPr>
                              <a:xfrm>
                                <a:off x="0" y="0"/>
                                <a:ext cx="2627826" cy="0"/>
                              </a:xfrm>
                              <a:prstGeom prst="line">
                                <a:avLst/>
                              </a:prstGeom>
                              <a:ln w="15875">
                                <a:solidFill>
                                  <a:schemeClr val="bg1">
                                    <a:lumMod val="50000"/>
                                  </a:schemeClr>
                                </a:solidFill>
                                <a:prstDash val="sysDot"/>
                                <a:headEnd type="stealth" w="lg" len="med"/>
                                <a:tailEnd type="stealth"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C899DEF" id="Straight Connector 47"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116.05pt,329.25pt" to="322.95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" strokecolor="#7f7f7f [1612]" strokeweight="1.25pt">
                      <v:stroke dashstyle="1 1" startarrow="classic" startarrowwidth="wide" endarrow="classic" endarrowwidth="wide" joinstyle="miter"/>
                    </v:line>
                  </w:pict>
                </mc:Fallback>
              </mc:AlternateContent>
            </w:r>
            <w:r w:rsidRPr="004F40B7">
              <w:rPr>
                <w:rFonts w:cs="Times"/>
                <w:noProof/>
                <w:color w:val="1E1E1E"/>
                <w:sz w:val="24"/>
                <w:szCs w:val="24"/>
              </w:rPr>
              <mc:AlternateContent>
                <mc:Choice Requires="wps">
                  <w:drawing>
                    <wp:anchor distT="0" distB="0" distL="114300" distR="114300" simplePos="0" relativeHeight="251662848" behindDoc="0" locked="0" layoutInCell="1" allowOverlap="1" wp14:anchorId="1C154757" wp14:editId="775E993D">
                      <wp:simplePos x="0" y="0"/>
                      <wp:positionH relativeFrom="column">
                        <wp:posOffset>1473835</wp:posOffset>
                      </wp:positionH>
                      <wp:positionV relativeFrom="paragraph">
                        <wp:posOffset>3795395</wp:posOffset>
                      </wp:positionV>
                      <wp:extent cx="2627826" cy="0"/>
                      <wp:effectExtent l="38100" t="95250" r="20320" b="114300"/>
                      <wp:wrapNone/>
                      <wp:docPr id="4" name="Straight Connector 44"/>
                      <wp:cNvGraphicFramePr/>
                      <a:graphic xmlns:a="http://schemas.openxmlformats.org/drawingml/2006/main">
                        <a:graphicData uri="http://schemas.microsoft.com/office/word/2010/wordprocessingShape">
                          <wps:wsp>
                            <wps:cNvCnPr/>
                            <wps:spPr>
                              <a:xfrm>
                                <a:off x="0" y="0"/>
                                <a:ext cx="2627826" cy="0"/>
                              </a:xfrm>
                              <a:prstGeom prst="line">
                                <a:avLst/>
                              </a:prstGeom>
                              <a:ln w="15875">
                                <a:solidFill>
                                  <a:schemeClr val="bg1">
                                    <a:lumMod val="50000"/>
                                  </a:schemeClr>
                                </a:solidFill>
                                <a:prstDash val="sysDot"/>
                                <a:headEnd type="stealth" w="lg" len="med"/>
                                <a:tailEnd type="stealth"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1141D1" id="Straight Connector 44"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116.05pt,298.85pt" to="322.95pt,2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" strokecolor="#7f7f7f [1612]" strokeweight="1.25pt">
                      <v:stroke dashstyle="1 1" startarrow="classic" startarrowwidth="wide" endarrow="classic" endarrowwidth="wide" joinstyle="miter"/>
                    </v:line>
                  </w:pict>
                </mc:Fallback>
              </mc:AlternateContent>
            </w:r>
            <w:r w:rsidRPr="004F40B7">
              <w:rPr>
                <w:rFonts w:cs="Times"/>
                <w:noProof/>
                <w:color w:val="1E1E1E"/>
                <w:sz w:val="24"/>
                <w:szCs w:val="24"/>
              </w:rPr>
              <mc:AlternateContent>
                <mc:Choice Requires="wps">
                  <w:drawing>
                    <wp:anchor distT="0" distB="0" distL="114300" distR="114300" simplePos="0" relativeHeight="251663872" behindDoc="0" locked="0" layoutInCell="1" allowOverlap="1" wp14:anchorId="0329A1B0" wp14:editId="6F2C9F65">
                      <wp:simplePos x="0" y="0"/>
                      <wp:positionH relativeFrom="column">
                        <wp:posOffset>1845945</wp:posOffset>
                      </wp:positionH>
                      <wp:positionV relativeFrom="paragraph">
                        <wp:posOffset>1294130</wp:posOffset>
                      </wp:positionV>
                      <wp:extent cx="1883167" cy="703493"/>
                      <wp:effectExtent l="38100" t="38100" r="41275" b="40005"/>
                      <wp:wrapNone/>
                      <wp:docPr id="7"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167" cy="703493"/>
                              </a:xfrm>
                              <a:prstGeom prst="rect">
                                <a:avLst/>
                              </a:prstGeom>
                              <a:solidFill>
                                <a:srgbClr val="0098A6"/>
                              </a:solidFill>
                              <a:ln w="76200">
                                <a:solidFill>
                                  <a:srgbClr val="E6E6E6"/>
                                </a:solidFill>
                                <a:miter lim="800000"/>
                                <a:headEnd/>
                                <a:tailEnd/>
                              </a:ln>
                            </wps:spPr>
                            <wps:txbx>
                              <w:txbxContent>
                                <w:p w14:paraId="7340B955" w14:textId="77777777" w:rsidR="004F40B7" w:rsidRDefault="004F40B7" w:rsidP="004F40B7">
                                  <w:pPr>
                                    <w:pStyle w:val="NormalWeb"/>
                                    <w:spacing w:before="0" w:beforeAutospacing="0" w:after="0" w:afterAutospacing="0"/>
                                    <w:jc w:val="center"/>
                                  </w:pPr>
                                  <w:r>
                                    <w:rPr>
                                      <w:rFonts w:ascii="Arial Black" w:hAnsi="Arial Black" w:cstheme="minorBidi"/>
                                      <w:color w:val="FFFFFF" w:themeColor="background1"/>
                                      <w:kern w:val="24"/>
                                      <w:sz w:val="32"/>
                                      <w:szCs w:val="32"/>
                                    </w:rPr>
                                    <w:t>Monitoring</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0329A1B0" id="Rectangle 1654" o:spid="_x0000_s1026" style="position:absolute;margin-left:145.35pt;margin-top:101.9pt;width:148.3pt;height:55.4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" fillcolor="#0098a6" strokecolor="#e6e6e6" strokeweight="6pt">
                      <v:textbox>
                        <w:txbxContent>
                          <w:p w14:paraId="7340B955" w14:textId="77777777" w:rsidR="004F40B7" w:rsidRDefault="004F40B7" w:rsidP="004F40B7">
                            <w:pPr>
                              <w:pStyle w:val="NormalWeb"/>
                              <w:spacing w:before="0" w:beforeAutospacing="0" w:after="0" w:afterAutospacing="0"/>
                              <w:jc w:val="center"/>
                            </w:pPr>
                            <w:r>
                              <w:rPr>
                                <w:rFonts w:ascii="Arial Black" w:hAnsi="Arial Black" w:cstheme="minorBidi"/>
                                <w:color w:val="FFFFFF" w:themeColor="background1"/>
                                <w:kern w:val="24"/>
                                <w:sz w:val="32"/>
                                <w:szCs w:val="32"/>
                              </w:rPr>
                              <w:t>Monitoring</w:t>
                            </w:r>
                          </w:p>
                        </w:txbxContent>
                      </v:textbox>
                    </v:rect>
                  </w:pict>
                </mc:Fallback>
              </mc:AlternateContent>
            </w:r>
            <w:r w:rsidRPr="004F40B7">
              <w:rPr>
                <w:rFonts w:cs="Times"/>
                <w:noProof/>
                <w:color w:val="1E1E1E"/>
                <w:sz w:val="24"/>
                <w:szCs w:val="24"/>
              </w:rPr>
              <mc:AlternateContent>
                <mc:Choice Requires="wps">
                  <w:drawing>
                    <wp:anchor distT="0" distB="0" distL="114300" distR="114300" simplePos="0" relativeHeight="251664896" behindDoc="0" locked="0" layoutInCell="1" allowOverlap="1" wp14:anchorId="1DEBEA52" wp14:editId="7E89034F">
                      <wp:simplePos x="0" y="0"/>
                      <wp:positionH relativeFrom="column">
                        <wp:posOffset>958850</wp:posOffset>
                      </wp:positionH>
                      <wp:positionV relativeFrom="paragraph">
                        <wp:posOffset>2540000</wp:posOffset>
                      </wp:positionV>
                      <wp:extent cx="3657600" cy="0"/>
                      <wp:effectExtent l="0" t="152400" r="0" b="152400"/>
                      <wp:wrapNone/>
                      <wp:docPr id="9" name="Straight Arrow Connector 8"/>
                      <wp:cNvGraphicFramePr/>
                      <a:graphic xmlns:a="http://schemas.openxmlformats.org/drawingml/2006/main">
                        <a:graphicData uri="http://schemas.microsoft.com/office/word/2010/wordprocessingShape">
                          <wps:wsp>
                            <wps:cNvCnPr/>
                            <wps:spPr>
                              <a:xfrm>
                                <a:off x="0" y="0"/>
                                <a:ext cx="3657600" cy="0"/>
                              </a:xfrm>
                              <a:prstGeom prst="straightConnector1">
                                <a:avLst/>
                              </a:prstGeom>
                              <a:ln w="82550">
                                <a:gradFill>
                                  <a:gsLst>
                                    <a:gs pos="0">
                                      <a:srgbClr val="C03D43"/>
                                    </a:gs>
                                    <a:gs pos="100000">
                                      <a:srgbClr val="0C61A4"/>
                                    </a:gs>
                                  </a:gsLst>
                                  <a:lin ang="21594000" scaled="0"/>
                                </a:gradFill>
                                <a:prstDash val="sysDot"/>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3F2445" id="_x0000_t32" coordsize="21600,21600" o:spt="32" o:oned="t" path="m,l21600,21600e" filled="f">
                      <v:path arrowok="t" fillok="f" o:connecttype="none"/>
                      <o:lock v:ext="edit" shapetype="t"/>
                    </v:shapetype>
                    <v:shape id="Straight Arrow Connector 8" o:spid="_x0000_s1026" type="#_x0000_t32" style="position:absolute;margin-left:75.5pt;margin-top:200pt;width:4in;height:0;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" strokeweight="6.5pt">
                      <v:stroke dashstyle="1 1" startarrow="block" startarrowlength="short" endarrow="block" endarrowlength="short" joinstyle="miter"/>
                    </v:shape>
                  </w:pict>
                </mc:Fallback>
              </mc:AlternateContent>
            </w:r>
            <w:r w:rsidRPr="004F40B7">
              <w:rPr>
                <w:rFonts w:cs="Times"/>
                <w:noProof/>
                <w:color w:val="1E1E1E"/>
                <w:sz w:val="24"/>
                <w:szCs w:val="24"/>
              </w:rPr>
              <mc:AlternateContent>
                <mc:Choice Requires="wps">
                  <w:drawing>
                    <wp:anchor distT="0" distB="0" distL="114300" distR="114300" simplePos="0" relativeHeight="251665920" behindDoc="0" locked="0" layoutInCell="1" allowOverlap="1" wp14:anchorId="6950DE64" wp14:editId="5E70835C">
                      <wp:simplePos x="0" y="0"/>
                      <wp:positionH relativeFrom="column">
                        <wp:posOffset>476885</wp:posOffset>
                      </wp:positionH>
                      <wp:positionV relativeFrom="paragraph">
                        <wp:posOffset>43815</wp:posOffset>
                      </wp:positionV>
                      <wp:extent cx="1876963" cy="658368"/>
                      <wp:effectExtent l="38100" t="38100" r="47625" b="46990"/>
                      <wp:wrapNone/>
                      <wp:docPr id="8"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963" cy="658368"/>
                              </a:xfrm>
                              <a:prstGeom prst="rect">
                                <a:avLst/>
                              </a:prstGeom>
                              <a:solidFill>
                                <a:srgbClr val="0C61A4"/>
                              </a:solidFill>
                              <a:ln w="76200">
                                <a:solidFill>
                                  <a:srgbClr val="E6E6E6"/>
                                </a:solidFill>
                                <a:miter lim="800000"/>
                                <a:headEnd/>
                                <a:tailEnd/>
                              </a:ln>
                            </wps:spPr>
                            <wps:txbx>
                              <w:txbxContent>
                                <w:p w14:paraId="11AD2F16" w14:textId="77777777" w:rsidR="004F40B7" w:rsidRDefault="004F40B7" w:rsidP="004F40B7">
                                  <w:pPr>
                                    <w:pStyle w:val="NormalWeb"/>
                                    <w:spacing w:before="0" w:beforeAutospacing="0" w:after="0" w:afterAutospacing="0"/>
                                    <w:jc w:val="center"/>
                                  </w:pPr>
                                  <w:r>
                                    <w:rPr>
                                      <w:rFonts w:ascii="Arial Black" w:hAnsi="Arial Black" w:cstheme="minorBidi"/>
                                      <w:color w:val="FFFFFF" w:themeColor="background1"/>
                                      <w:kern w:val="24"/>
                                      <w:sz w:val="32"/>
                                      <w:szCs w:val="32"/>
                                    </w:rPr>
                                    <w:t>Planning</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950DE64" id="_x0000_s1027" style="position:absolute;margin-left:37.55pt;margin-top:3.45pt;width:147.8pt;height:51.8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" fillcolor="#0c61a4" strokecolor="#e6e6e6" strokeweight="6pt">
                      <v:textbox>
                        <w:txbxContent>
                          <w:p w14:paraId="11AD2F16" w14:textId="77777777" w:rsidR="004F40B7" w:rsidRDefault="004F40B7" w:rsidP="004F40B7">
                            <w:pPr>
                              <w:pStyle w:val="NormalWeb"/>
                              <w:spacing w:before="0" w:beforeAutospacing="0" w:after="0" w:afterAutospacing="0"/>
                              <w:jc w:val="center"/>
                            </w:pPr>
                            <w:r>
                              <w:rPr>
                                <w:rFonts w:ascii="Arial Black" w:hAnsi="Arial Black" w:cstheme="minorBidi"/>
                                <w:color w:val="FFFFFF" w:themeColor="background1"/>
                                <w:kern w:val="24"/>
                                <w:sz w:val="32"/>
                                <w:szCs w:val="32"/>
                              </w:rPr>
                              <w:t>Planning</w:t>
                            </w:r>
                          </w:p>
                        </w:txbxContent>
                      </v:textbox>
                    </v:rect>
                  </w:pict>
                </mc:Fallback>
              </mc:AlternateContent>
            </w:r>
            <w:r w:rsidRPr="004F40B7">
              <w:rPr>
                <w:rFonts w:cs="Times"/>
                <w:noProof/>
                <w:color w:val="1E1E1E"/>
                <w:sz w:val="24"/>
                <w:szCs w:val="24"/>
              </w:rPr>
              <mc:AlternateContent>
                <mc:Choice Requires="wps">
                  <w:drawing>
                    <wp:anchor distT="0" distB="0" distL="114300" distR="114300" simplePos="0" relativeHeight="251666944" behindDoc="0" locked="0" layoutInCell="1" allowOverlap="1" wp14:anchorId="1D6C42E1" wp14:editId="5D4E7F23">
                      <wp:simplePos x="0" y="0"/>
                      <wp:positionH relativeFrom="column">
                        <wp:posOffset>3221355</wp:posOffset>
                      </wp:positionH>
                      <wp:positionV relativeFrom="paragraph">
                        <wp:posOffset>47625</wp:posOffset>
                      </wp:positionV>
                      <wp:extent cx="1876963" cy="654102"/>
                      <wp:effectExtent l="38100" t="38100" r="47625" b="31750"/>
                      <wp:wrapNone/>
                      <wp:docPr id="10" name="Rectangl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963" cy="654102"/>
                              </a:xfrm>
                              <a:prstGeom prst="rect">
                                <a:avLst/>
                              </a:prstGeom>
                              <a:solidFill>
                                <a:srgbClr val="C03D43"/>
                              </a:solidFill>
                              <a:ln w="76200">
                                <a:solidFill>
                                  <a:srgbClr val="E6E6E6"/>
                                </a:solidFill>
                                <a:miter lim="800000"/>
                                <a:headEnd/>
                                <a:tailEnd/>
                              </a:ln>
                            </wps:spPr>
                            <wps:txbx>
                              <w:txbxContent>
                                <w:p w14:paraId="20A89269" w14:textId="77777777" w:rsidR="004F40B7" w:rsidRDefault="004F40B7" w:rsidP="004F40B7">
                                  <w:pPr>
                                    <w:pStyle w:val="NormalWeb"/>
                                    <w:spacing w:before="0" w:beforeAutospacing="0" w:after="0" w:afterAutospacing="0"/>
                                    <w:jc w:val="center"/>
                                  </w:pPr>
                                  <w:r>
                                    <w:rPr>
                                      <w:rFonts w:ascii="Arial Black" w:hAnsi="Arial Black" w:cstheme="minorBidi"/>
                                      <w:color w:val="FFFFFF" w:themeColor="background1"/>
                                      <w:kern w:val="24"/>
                                      <w:sz w:val="32"/>
                                      <w:szCs w:val="32"/>
                                    </w:rPr>
                                    <w:t>Self-Control</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D6C42E1" id="_x0000_s1028" style="position:absolute;margin-left:253.65pt;margin-top:3.75pt;width:147.8pt;height:5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" fillcolor="#c03d43" strokecolor="#e6e6e6" strokeweight="6pt">
                      <v:textbox>
                        <w:txbxContent>
                          <w:p w14:paraId="20A89269" w14:textId="77777777" w:rsidR="004F40B7" w:rsidRDefault="004F40B7" w:rsidP="004F40B7">
                            <w:pPr>
                              <w:pStyle w:val="NormalWeb"/>
                              <w:spacing w:before="0" w:beforeAutospacing="0" w:after="0" w:afterAutospacing="0"/>
                              <w:jc w:val="center"/>
                            </w:pPr>
                            <w:r>
                              <w:rPr>
                                <w:rFonts w:ascii="Arial Black" w:hAnsi="Arial Black" w:cstheme="minorBidi"/>
                                <w:color w:val="FFFFFF" w:themeColor="background1"/>
                                <w:kern w:val="24"/>
                                <w:sz w:val="32"/>
                                <w:szCs w:val="32"/>
                              </w:rPr>
                              <w:t>Self-Control</w:t>
                            </w:r>
                          </w:p>
                        </w:txbxContent>
                      </v:textbox>
                    </v:rect>
                  </w:pict>
                </mc:Fallback>
              </mc:AlternateContent>
            </w:r>
            <w:r w:rsidRPr="004F40B7">
              <w:rPr>
                <w:rFonts w:cs="Times"/>
                <w:noProof/>
                <w:color w:val="1E1E1E"/>
                <w:sz w:val="24"/>
                <w:szCs w:val="24"/>
              </w:rPr>
              <mc:AlternateContent>
                <mc:Choice Requires="wps">
                  <w:drawing>
                    <wp:anchor distT="0" distB="0" distL="114300" distR="114300" simplePos="0" relativeHeight="251667968" behindDoc="0" locked="0" layoutInCell="1" allowOverlap="1" wp14:anchorId="277053E8" wp14:editId="1B4FBE3B">
                      <wp:simplePos x="0" y="0"/>
                      <wp:positionH relativeFrom="column">
                        <wp:posOffset>1415415</wp:posOffset>
                      </wp:positionH>
                      <wp:positionV relativeFrom="paragraph">
                        <wp:posOffset>1713230</wp:posOffset>
                      </wp:positionV>
                      <wp:extent cx="390750" cy="0"/>
                      <wp:effectExtent l="0" t="95250" r="28575" b="114300"/>
                      <wp:wrapNone/>
                      <wp:docPr id="16" name="Straight Connector 15"/>
                      <wp:cNvGraphicFramePr/>
                      <a:graphic xmlns:a="http://schemas.openxmlformats.org/drawingml/2006/main">
                        <a:graphicData uri="http://schemas.microsoft.com/office/word/2010/wordprocessingShape">
                          <wps:wsp>
                            <wps:cNvCnPr/>
                            <wps:spPr>
                              <a:xfrm>
                                <a:off x="0" y="0"/>
                                <a:ext cx="390750" cy="0"/>
                              </a:xfrm>
                              <a:prstGeom prst="line">
                                <a:avLst/>
                              </a:prstGeom>
                              <a:ln w="15875">
                                <a:solidFill>
                                  <a:schemeClr val="bg1">
                                    <a:lumMod val="50000"/>
                                  </a:schemeClr>
                                </a:solidFill>
                                <a:prstDash val="sysDot"/>
                                <a:headEnd type="none" w="lg" len="med"/>
                                <a:tailEnd type="stealth"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5C4E05F" id="Straight Connector 1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111.45pt,134.9pt" to="142.2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" strokecolor="#7f7f7f [1612]" strokeweight="1.25pt">
                      <v:stroke dashstyle="1 1" startarrowwidth="wide" endarrow="classic" endarrowwidth="wide" joinstyle="miter"/>
                    </v:line>
                  </w:pict>
                </mc:Fallback>
              </mc:AlternateContent>
            </w:r>
            <w:r w:rsidRPr="004F40B7">
              <w:rPr>
                <w:rFonts w:cs="Times"/>
                <w:noProof/>
                <w:color w:val="1E1E1E"/>
                <w:sz w:val="24"/>
                <w:szCs w:val="24"/>
              </w:rPr>
              <mc:AlternateContent>
                <mc:Choice Requires="wps">
                  <w:drawing>
                    <wp:anchor distT="0" distB="0" distL="114300" distR="114300" simplePos="0" relativeHeight="251668992" behindDoc="0" locked="0" layoutInCell="1" allowOverlap="1" wp14:anchorId="5D4193D4" wp14:editId="37D12746">
                      <wp:simplePos x="0" y="0"/>
                      <wp:positionH relativeFrom="column">
                        <wp:posOffset>1415415</wp:posOffset>
                      </wp:positionH>
                      <wp:positionV relativeFrom="paragraph">
                        <wp:posOffset>755015</wp:posOffset>
                      </wp:positionV>
                      <wp:extent cx="0" cy="900827"/>
                      <wp:effectExtent l="95250" t="38100" r="57150" b="33020"/>
                      <wp:wrapNone/>
                      <wp:docPr id="17" name="Straight Arrow Connector 16"/>
                      <wp:cNvGraphicFramePr/>
                      <a:graphic xmlns:a="http://schemas.openxmlformats.org/drawingml/2006/main">
                        <a:graphicData uri="http://schemas.microsoft.com/office/word/2010/wordprocessingShape">
                          <wps:wsp>
                            <wps:cNvCnPr/>
                            <wps:spPr>
                              <a:xfrm>
                                <a:off x="0" y="0"/>
                                <a:ext cx="0" cy="900827"/>
                              </a:xfrm>
                              <a:prstGeom prst="straightConnector1">
                                <a:avLst/>
                              </a:prstGeom>
                              <a:ln w="15875">
                                <a:solidFill>
                                  <a:schemeClr val="bg1">
                                    <a:lumMod val="50000"/>
                                  </a:schemeClr>
                                </a:solidFill>
                                <a:prstDash val="sysDot"/>
                                <a:headEnd type="stealth" w="lg" len="med"/>
                                <a:tailEnd type="none"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A964163" id="Straight Arrow Connector 16" o:spid="_x0000_s1026" type="#_x0000_t32" style="position:absolute;margin-left:111.45pt;margin-top:59.45pt;width:0;height:70.95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" strokecolor="#7f7f7f [1612]" strokeweight="1.25pt">
                      <v:stroke dashstyle="1 1" startarrow="classic" startarrowwidth="wide" endarrowwidth="wide" joinstyle="miter"/>
                    </v:shape>
                  </w:pict>
                </mc:Fallback>
              </mc:AlternateContent>
            </w:r>
            <w:r w:rsidRPr="004F40B7">
              <w:rPr>
                <w:rFonts w:cs="Times"/>
                <w:noProof/>
                <w:color w:val="1E1E1E"/>
                <w:sz w:val="24"/>
                <w:szCs w:val="24"/>
              </w:rPr>
              <mc:AlternateContent>
                <mc:Choice Requires="wps">
                  <w:drawing>
                    <wp:anchor distT="0" distB="0" distL="114300" distR="114300" simplePos="0" relativeHeight="251670016" behindDoc="0" locked="0" layoutInCell="1" allowOverlap="1" wp14:anchorId="6DDC7A8C" wp14:editId="3E56500F">
                      <wp:simplePos x="0" y="0"/>
                      <wp:positionH relativeFrom="column">
                        <wp:posOffset>4159885</wp:posOffset>
                      </wp:positionH>
                      <wp:positionV relativeFrom="paragraph">
                        <wp:posOffset>755015</wp:posOffset>
                      </wp:positionV>
                      <wp:extent cx="0" cy="900827"/>
                      <wp:effectExtent l="95250" t="38100" r="57150" b="33020"/>
                      <wp:wrapNone/>
                      <wp:docPr id="20" name="Straight Arrow Connector 19"/>
                      <wp:cNvGraphicFramePr/>
                      <a:graphic xmlns:a="http://schemas.openxmlformats.org/drawingml/2006/main">
                        <a:graphicData uri="http://schemas.microsoft.com/office/word/2010/wordprocessingShape">
                          <wps:wsp>
                            <wps:cNvCnPr/>
                            <wps:spPr>
                              <a:xfrm>
                                <a:off x="0" y="0"/>
                                <a:ext cx="0" cy="900827"/>
                              </a:xfrm>
                              <a:prstGeom prst="straightConnector1">
                                <a:avLst/>
                              </a:prstGeom>
                              <a:ln w="15875">
                                <a:solidFill>
                                  <a:schemeClr val="bg1">
                                    <a:lumMod val="50000"/>
                                  </a:schemeClr>
                                </a:solidFill>
                                <a:prstDash val="sysDot"/>
                                <a:headEnd type="stealth" w="lg" len="med"/>
                                <a:tailEnd type="none"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275B820" id="Straight Arrow Connector 19" o:spid="_x0000_s1026" type="#_x0000_t32" style="position:absolute;margin-left:327.55pt;margin-top:59.45pt;width:0;height:70.9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" strokecolor="#7f7f7f [1612]" strokeweight="1.25pt">
                      <v:stroke dashstyle="1 1" startarrow="classic" startarrowwidth="wide" endarrowwidth="wide" joinstyle="miter"/>
                    </v:shape>
                  </w:pict>
                </mc:Fallback>
              </mc:AlternateContent>
            </w:r>
            <w:r w:rsidRPr="004F40B7">
              <w:rPr>
                <w:rFonts w:cs="Times"/>
                <w:noProof/>
                <w:color w:val="1E1E1E"/>
                <w:sz w:val="24"/>
                <w:szCs w:val="24"/>
              </w:rPr>
              <mc:AlternateContent>
                <mc:Choice Requires="wps">
                  <w:drawing>
                    <wp:anchor distT="0" distB="0" distL="114300" distR="114300" simplePos="0" relativeHeight="251671040" behindDoc="0" locked="0" layoutInCell="1" allowOverlap="1" wp14:anchorId="104A2B64" wp14:editId="086F49F0">
                      <wp:simplePos x="0" y="0"/>
                      <wp:positionH relativeFrom="column">
                        <wp:posOffset>3769360</wp:posOffset>
                      </wp:positionH>
                      <wp:positionV relativeFrom="paragraph">
                        <wp:posOffset>1703070</wp:posOffset>
                      </wp:positionV>
                      <wp:extent cx="390748" cy="0"/>
                      <wp:effectExtent l="38100" t="95250" r="0" b="114300"/>
                      <wp:wrapNone/>
                      <wp:docPr id="21" name="Straight Connector 20"/>
                      <wp:cNvGraphicFramePr/>
                      <a:graphic xmlns:a="http://schemas.openxmlformats.org/drawingml/2006/main">
                        <a:graphicData uri="http://schemas.microsoft.com/office/word/2010/wordprocessingShape">
                          <wps:wsp>
                            <wps:cNvCnPr/>
                            <wps:spPr>
                              <a:xfrm>
                                <a:off x="0" y="0"/>
                                <a:ext cx="390748" cy="0"/>
                              </a:xfrm>
                              <a:prstGeom prst="line">
                                <a:avLst/>
                              </a:prstGeom>
                              <a:ln w="15875">
                                <a:solidFill>
                                  <a:schemeClr val="bg1">
                                    <a:lumMod val="50000"/>
                                  </a:schemeClr>
                                </a:solidFill>
                                <a:prstDash val="sysDot"/>
                                <a:headEnd type="stealth" w="lg" len="med"/>
                                <a:tailEnd type="none"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8192153" id="Straight Connector 20"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296.8pt,134.1pt" to="327.55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" strokecolor="#7f7f7f [1612]" strokeweight="1.25pt">
                      <v:stroke dashstyle="1 1" startarrow="classic" startarrowwidth="wide" endarrowwidth="wide" joinstyle="miter"/>
                    </v:line>
                  </w:pict>
                </mc:Fallback>
              </mc:AlternateContent>
            </w:r>
            <w:r w:rsidRPr="004F40B7">
              <w:rPr>
                <w:rFonts w:cs="Times"/>
                <w:noProof/>
                <w:color w:val="1E1E1E"/>
                <w:sz w:val="24"/>
                <w:szCs w:val="24"/>
              </w:rPr>
              <mc:AlternateContent>
                <mc:Choice Requires="wps">
                  <w:drawing>
                    <wp:anchor distT="0" distB="0" distL="114300" distR="114300" simplePos="0" relativeHeight="251672064" behindDoc="0" locked="0" layoutInCell="1" allowOverlap="1" wp14:anchorId="30742EEA" wp14:editId="74389FB8">
                      <wp:simplePos x="0" y="0"/>
                      <wp:positionH relativeFrom="column">
                        <wp:posOffset>1473835</wp:posOffset>
                      </wp:positionH>
                      <wp:positionV relativeFrom="paragraph">
                        <wp:posOffset>3411855</wp:posOffset>
                      </wp:positionV>
                      <wp:extent cx="2627826" cy="0"/>
                      <wp:effectExtent l="38100" t="95250" r="20320" b="114300"/>
                      <wp:wrapNone/>
                      <wp:docPr id="32" name="Straight Connector 31"/>
                      <wp:cNvGraphicFramePr/>
                      <a:graphic xmlns:a="http://schemas.openxmlformats.org/drawingml/2006/main">
                        <a:graphicData uri="http://schemas.microsoft.com/office/word/2010/wordprocessingShape">
                          <wps:wsp>
                            <wps:cNvCnPr/>
                            <wps:spPr>
                              <a:xfrm>
                                <a:off x="0" y="0"/>
                                <a:ext cx="2627826" cy="0"/>
                              </a:xfrm>
                              <a:prstGeom prst="line">
                                <a:avLst/>
                              </a:prstGeom>
                              <a:ln w="15875">
                                <a:solidFill>
                                  <a:schemeClr val="bg1">
                                    <a:lumMod val="50000"/>
                                  </a:schemeClr>
                                </a:solidFill>
                                <a:prstDash val="sysDot"/>
                                <a:headEnd type="stealth" w="lg" len="med"/>
                                <a:tailEnd type="stealth" w="lg" len="med"/>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BDC1A3" id="Straight Connector 31"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116.05pt,268.65pt" to="322.95pt,2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" strokecolor="#7f7f7f [1612]" strokeweight="1.25pt">
                      <v:stroke dashstyle="1 1" startarrow="classic" startarrowwidth="wide" endarrow="classic" endarrowwidth="wide" joinstyle="miter"/>
                    </v:line>
                  </w:pict>
                </mc:Fallback>
              </mc:AlternateContent>
            </w:r>
            <w:r w:rsidRPr="004F40B7">
              <w:rPr>
                <w:rFonts w:cs="Times"/>
                <w:noProof/>
                <w:color w:val="1E1E1E"/>
                <w:sz w:val="24"/>
                <w:szCs w:val="24"/>
              </w:rPr>
              <mc:AlternateContent>
                <mc:Choice Requires="wps">
                  <w:drawing>
                    <wp:anchor distT="0" distB="0" distL="114300" distR="114300" simplePos="0" relativeHeight="251673088" behindDoc="0" locked="0" layoutInCell="1" allowOverlap="1" wp14:anchorId="3B545872" wp14:editId="2DD1D7F8">
                      <wp:simplePos x="0" y="0"/>
                      <wp:positionH relativeFrom="column">
                        <wp:posOffset>-3175</wp:posOffset>
                      </wp:positionH>
                      <wp:positionV relativeFrom="paragraph">
                        <wp:posOffset>2187575</wp:posOffset>
                      </wp:positionV>
                      <wp:extent cx="962459" cy="400110"/>
                      <wp:effectExtent l="0" t="0" r="0" b="0"/>
                      <wp:wrapNone/>
                      <wp:docPr id="36" name="TextBox 35"/>
                      <wp:cNvGraphicFramePr/>
                      <a:graphic xmlns:a="http://schemas.openxmlformats.org/drawingml/2006/main">
                        <a:graphicData uri="http://schemas.microsoft.com/office/word/2010/wordprocessingShape">
                          <wps:wsp>
                            <wps:cNvSpPr txBox="1"/>
                            <wps:spPr>
                              <a:xfrm>
                                <a:off x="0" y="0"/>
                                <a:ext cx="962459" cy="400110"/>
                              </a:xfrm>
                              <a:prstGeom prst="rect">
                                <a:avLst/>
                              </a:prstGeom>
                              <a:noFill/>
                            </wps:spPr>
                            <wps:txbx>
                              <w:txbxContent>
                                <w:p w14:paraId="353CA1BC" w14:textId="77777777" w:rsidR="004F40B7" w:rsidRDefault="004F40B7" w:rsidP="004F40B7">
                                  <w:pPr>
                                    <w:pStyle w:val="NormalWeb"/>
                                    <w:spacing w:before="0" w:beforeAutospacing="0" w:after="0" w:afterAutospacing="0"/>
                                    <w:jc w:val="right"/>
                                  </w:pPr>
                                  <w:r>
                                    <w:rPr>
                                      <w:rFonts w:ascii="Arial Black" w:hAnsi="Arial Black" w:cstheme="minorBidi"/>
                                      <w:color w:val="000000" w:themeColor="text1"/>
                                      <w:kern w:val="24"/>
                                      <w:sz w:val="20"/>
                                      <w:szCs w:val="20"/>
                                    </w:rPr>
                                    <w:t>Reactive</w:t>
                                  </w:r>
                                  <w:r>
                                    <w:rPr>
                                      <w:rFonts w:ascii="Arial Black" w:hAnsi="Arial Black" w:cstheme="minorBidi"/>
                                      <w:color w:val="000000" w:themeColor="text1"/>
                                      <w:kern w:val="24"/>
                                      <w:sz w:val="20"/>
                                      <w:szCs w:val="20"/>
                                    </w:rPr>
                                    <w:br/>
                                    <w:t>Impulse</w:t>
                                  </w:r>
                                </w:p>
                              </w:txbxContent>
                            </wps:txbx>
                            <wps:bodyPr wrap="square" rtlCol="0">
                              <a:spAutoFit/>
                            </wps:bodyPr>
                          </wps:wsp>
                        </a:graphicData>
                      </a:graphic>
                    </wp:anchor>
                  </w:drawing>
                </mc:Choice>
                <mc:Fallback>
                  <w:pict>
                    <v:shapetype w14:anchorId="3B545872" id="_x0000_t202" coordsize="21600,21600" o:spt="202" path="m,l,21600r21600,l21600,xe">
                      <v:stroke joinstyle="miter"/>
                      <v:path gradientshapeok="t" o:connecttype="rect"/>
                    </v:shapetype>
                    <v:shape id="TextBox 35" o:spid="_x0000_s1029" type="#_x0000_t202" style="position:absolute;margin-left:-.25pt;margin-top:172.25pt;width:75.8pt;height:31.5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" filled="f" stroked="f">
                      <v:textbox style="mso-fit-shape-to-text:t">
                        <w:txbxContent>
                          <w:p w14:paraId="353CA1BC" w14:textId="77777777" w:rsidR="004F40B7" w:rsidRDefault="004F40B7" w:rsidP="004F40B7">
                            <w:pPr>
                              <w:pStyle w:val="NormalWeb"/>
                              <w:spacing w:before="0" w:beforeAutospacing="0" w:after="0" w:afterAutospacing="0"/>
                              <w:jc w:val="right"/>
                            </w:pPr>
                            <w:r>
                              <w:rPr>
                                <w:rFonts w:ascii="Arial Black" w:hAnsi="Arial Black" w:cstheme="minorBidi"/>
                                <w:color w:val="000000" w:themeColor="text1"/>
                                <w:kern w:val="24"/>
                                <w:sz w:val="20"/>
                                <w:szCs w:val="20"/>
                              </w:rPr>
                              <w:t>Reactive</w:t>
                            </w:r>
                            <w:r>
                              <w:rPr>
                                <w:rFonts w:ascii="Arial Black" w:hAnsi="Arial Black" w:cstheme="minorBidi"/>
                                <w:color w:val="000000" w:themeColor="text1"/>
                                <w:kern w:val="24"/>
                                <w:sz w:val="20"/>
                                <w:szCs w:val="20"/>
                              </w:rPr>
                              <w:br/>
                              <w:t>Impulse</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74112" behindDoc="0" locked="0" layoutInCell="1" allowOverlap="1" wp14:anchorId="665714AA" wp14:editId="35C0BA37">
                      <wp:simplePos x="0" y="0"/>
                      <wp:positionH relativeFrom="column">
                        <wp:posOffset>4616450</wp:posOffset>
                      </wp:positionH>
                      <wp:positionV relativeFrom="paragraph">
                        <wp:posOffset>2187575</wp:posOffset>
                      </wp:positionV>
                      <wp:extent cx="1190708" cy="400110"/>
                      <wp:effectExtent l="0" t="0" r="0" b="0"/>
                      <wp:wrapNone/>
                      <wp:docPr id="37" name="TextBox 36"/>
                      <wp:cNvGraphicFramePr/>
                      <a:graphic xmlns:a="http://schemas.openxmlformats.org/drawingml/2006/main">
                        <a:graphicData uri="http://schemas.microsoft.com/office/word/2010/wordprocessingShape">
                          <wps:wsp>
                            <wps:cNvSpPr txBox="1"/>
                            <wps:spPr>
                              <a:xfrm>
                                <a:off x="0" y="0"/>
                                <a:ext cx="1190708" cy="400110"/>
                              </a:xfrm>
                              <a:prstGeom prst="rect">
                                <a:avLst/>
                              </a:prstGeom>
                              <a:noFill/>
                            </wps:spPr>
                            <wps:txbx>
                              <w:txbxContent>
                                <w:p w14:paraId="3B4C8A4E" w14:textId="77777777" w:rsidR="004F40B7" w:rsidRDefault="004F40B7" w:rsidP="004F40B7">
                                  <w:pPr>
                                    <w:pStyle w:val="NormalWeb"/>
                                    <w:spacing w:before="0" w:beforeAutospacing="0" w:after="0" w:afterAutospacing="0"/>
                                  </w:pPr>
                                  <w:r>
                                    <w:rPr>
                                      <w:rFonts w:ascii="Arial Black" w:hAnsi="Arial Black" w:cstheme="minorBidi"/>
                                      <w:color w:val="000000" w:themeColor="text1"/>
                                      <w:kern w:val="24"/>
                                      <w:sz w:val="20"/>
                                      <w:szCs w:val="20"/>
                                    </w:rPr>
                                    <w:t>Proactive</w:t>
                                  </w:r>
                                  <w:r>
                                    <w:rPr>
                                      <w:rFonts w:ascii="Arial Black" w:hAnsi="Arial Black" w:cstheme="minorBidi"/>
                                      <w:color w:val="000000" w:themeColor="text1"/>
                                      <w:kern w:val="24"/>
                                      <w:sz w:val="20"/>
                                      <w:szCs w:val="20"/>
                                    </w:rPr>
                                    <w:br/>
                                    <w:t>Goal-directed</w:t>
                                  </w:r>
                                </w:p>
                              </w:txbxContent>
                            </wps:txbx>
                            <wps:bodyPr wrap="square" rtlCol="0">
                              <a:spAutoFit/>
                            </wps:bodyPr>
                          </wps:wsp>
                        </a:graphicData>
                      </a:graphic>
                    </wp:anchor>
                  </w:drawing>
                </mc:Choice>
                <mc:Fallback>
                  <w:pict>
                    <v:shape w14:anchorId="665714AA" id="TextBox 36" o:spid="_x0000_s1030" type="#_x0000_t202" style="position:absolute;margin-left:363.5pt;margin-top:172.25pt;width:93.75pt;height:3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" filled="f" stroked="f">
                      <v:textbox style="mso-fit-shape-to-text:t">
                        <w:txbxContent>
                          <w:p w14:paraId="3B4C8A4E" w14:textId="77777777" w:rsidR="004F40B7" w:rsidRDefault="004F40B7" w:rsidP="004F40B7">
                            <w:pPr>
                              <w:pStyle w:val="NormalWeb"/>
                              <w:spacing w:before="0" w:beforeAutospacing="0" w:after="0" w:afterAutospacing="0"/>
                            </w:pPr>
                            <w:r>
                              <w:rPr>
                                <w:rFonts w:ascii="Arial Black" w:hAnsi="Arial Black" w:cstheme="minorBidi"/>
                                <w:color w:val="000000" w:themeColor="text1"/>
                                <w:kern w:val="24"/>
                                <w:sz w:val="20"/>
                                <w:szCs w:val="20"/>
                              </w:rPr>
                              <w:t>Proactive</w:t>
                            </w:r>
                            <w:r>
                              <w:rPr>
                                <w:rFonts w:ascii="Arial Black" w:hAnsi="Arial Black" w:cstheme="minorBidi"/>
                                <w:color w:val="000000" w:themeColor="text1"/>
                                <w:kern w:val="24"/>
                                <w:sz w:val="20"/>
                                <w:szCs w:val="20"/>
                              </w:rPr>
                              <w:br/>
                              <w:t>Goal-directed</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75136" behindDoc="0" locked="0" layoutInCell="1" allowOverlap="1" wp14:anchorId="3DB49E81" wp14:editId="5531A27D">
                      <wp:simplePos x="0" y="0"/>
                      <wp:positionH relativeFrom="column">
                        <wp:posOffset>1833880</wp:posOffset>
                      </wp:positionH>
                      <wp:positionV relativeFrom="paragraph">
                        <wp:posOffset>3157220</wp:posOffset>
                      </wp:positionV>
                      <wp:extent cx="1908313" cy="307777"/>
                      <wp:effectExtent l="0" t="0" r="0" b="0"/>
                      <wp:wrapNone/>
                      <wp:docPr id="38" name="TextBox 37"/>
                      <wp:cNvGraphicFramePr/>
                      <a:graphic xmlns:a="http://schemas.openxmlformats.org/drawingml/2006/main">
                        <a:graphicData uri="http://schemas.microsoft.com/office/word/2010/wordprocessingShape">
                          <wps:wsp>
                            <wps:cNvSpPr txBox="1"/>
                            <wps:spPr>
                              <a:xfrm>
                                <a:off x="0" y="0"/>
                                <a:ext cx="1908313" cy="307777"/>
                              </a:xfrm>
                              <a:prstGeom prst="rect">
                                <a:avLst/>
                              </a:prstGeom>
                              <a:solidFill>
                                <a:schemeClr val="bg1"/>
                              </a:solidFill>
                            </wps:spPr>
                            <wps:txbx>
                              <w:txbxContent>
                                <w:p w14:paraId="1E688C8A" w14:textId="77777777" w:rsidR="004F40B7" w:rsidRDefault="004F40B7" w:rsidP="004F40B7">
                                  <w:pPr>
                                    <w:pStyle w:val="NormalWeb"/>
                                    <w:spacing w:before="0" w:beforeAutospacing="0" w:after="0" w:afterAutospacing="0"/>
                                    <w:jc w:val="center"/>
                                  </w:pPr>
                                  <w:r>
                                    <w:rPr>
                                      <w:rFonts w:ascii="Arial Black" w:hAnsi="Arial Black" w:cstheme="minorBidi"/>
                                      <w:color w:val="000000" w:themeColor="text1"/>
                                      <w:kern w:val="24"/>
                                      <w:sz w:val="28"/>
                                      <w:szCs w:val="28"/>
                                    </w:rPr>
                                    <w:t>Time Orientation</w:t>
                                  </w:r>
                                </w:p>
                              </w:txbxContent>
                            </wps:txbx>
                            <wps:bodyPr wrap="square" rtlCol="0">
                              <a:spAutoFit/>
                            </wps:bodyPr>
                          </wps:wsp>
                        </a:graphicData>
                      </a:graphic>
                    </wp:anchor>
                  </w:drawing>
                </mc:Choice>
                <mc:Fallback>
                  <w:pict>
                    <v:shape w14:anchorId="3DB49E81" id="TextBox 37" o:spid="_x0000_s1031" type="#_x0000_t202" style="position:absolute;margin-left:144.4pt;margin-top:248.6pt;width:150.25pt;height:24.2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" fillcolor="white [3212]" stroked="f">
                      <v:textbox style="mso-fit-shape-to-text:t">
                        <w:txbxContent>
                          <w:p w14:paraId="1E688C8A" w14:textId="77777777" w:rsidR="004F40B7" w:rsidRDefault="004F40B7" w:rsidP="004F40B7">
                            <w:pPr>
                              <w:pStyle w:val="NormalWeb"/>
                              <w:spacing w:before="0" w:beforeAutospacing="0" w:after="0" w:afterAutospacing="0"/>
                              <w:jc w:val="center"/>
                            </w:pPr>
                            <w:r>
                              <w:rPr>
                                <w:rFonts w:ascii="Arial Black" w:hAnsi="Arial Black" w:cstheme="minorBidi"/>
                                <w:color w:val="000000" w:themeColor="text1"/>
                                <w:kern w:val="24"/>
                                <w:sz w:val="28"/>
                                <w:szCs w:val="28"/>
                              </w:rPr>
                              <w:t>Time Orientation</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76160" behindDoc="0" locked="0" layoutInCell="1" allowOverlap="1" wp14:anchorId="6C337744" wp14:editId="0D734E16">
                      <wp:simplePos x="0" y="0"/>
                      <wp:positionH relativeFrom="column">
                        <wp:posOffset>1729105</wp:posOffset>
                      </wp:positionH>
                      <wp:positionV relativeFrom="paragraph">
                        <wp:posOffset>3540125</wp:posOffset>
                      </wp:positionV>
                      <wp:extent cx="2117035" cy="307777"/>
                      <wp:effectExtent l="0" t="0" r="0" b="0"/>
                      <wp:wrapNone/>
                      <wp:docPr id="39" name="TextBox 38"/>
                      <wp:cNvGraphicFramePr/>
                      <a:graphic xmlns:a="http://schemas.openxmlformats.org/drawingml/2006/main">
                        <a:graphicData uri="http://schemas.microsoft.com/office/word/2010/wordprocessingShape">
                          <wps:wsp>
                            <wps:cNvSpPr txBox="1"/>
                            <wps:spPr>
                              <a:xfrm>
                                <a:off x="0" y="0"/>
                                <a:ext cx="2117035" cy="307777"/>
                              </a:xfrm>
                              <a:prstGeom prst="rect">
                                <a:avLst/>
                              </a:prstGeom>
                              <a:solidFill>
                                <a:schemeClr val="bg1"/>
                              </a:solidFill>
                            </wps:spPr>
                            <wps:txbx>
                              <w:txbxContent>
                                <w:p w14:paraId="708396AB" w14:textId="77777777" w:rsidR="004F40B7" w:rsidRDefault="004F40B7" w:rsidP="004F40B7">
                                  <w:pPr>
                                    <w:pStyle w:val="NormalWeb"/>
                                    <w:spacing w:before="0" w:beforeAutospacing="0" w:after="0" w:afterAutospacing="0"/>
                                    <w:jc w:val="center"/>
                                  </w:pPr>
                                  <w:r>
                                    <w:rPr>
                                      <w:rFonts w:ascii="Arial Black" w:hAnsi="Arial Black" w:cstheme="minorBidi"/>
                                      <w:color w:val="000000" w:themeColor="text1"/>
                                      <w:kern w:val="24"/>
                                      <w:sz w:val="28"/>
                                      <w:szCs w:val="28"/>
                                    </w:rPr>
                                    <w:t>Factors considered</w:t>
                                  </w:r>
                                </w:p>
                              </w:txbxContent>
                            </wps:txbx>
                            <wps:bodyPr wrap="square" rtlCol="0">
                              <a:spAutoFit/>
                            </wps:bodyPr>
                          </wps:wsp>
                        </a:graphicData>
                      </a:graphic>
                    </wp:anchor>
                  </w:drawing>
                </mc:Choice>
                <mc:Fallback>
                  <w:pict>
                    <v:shape w14:anchorId="6C337744" id="TextBox 38" o:spid="_x0000_s1032" type="#_x0000_t202" style="position:absolute;margin-left:136.15pt;margin-top:278.75pt;width:166.7pt;height:24.2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" fillcolor="white [3212]" stroked="f">
                      <v:textbox style="mso-fit-shape-to-text:t">
                        <w:txbxContent>
                          <w:p w14:paraId="708396AB" w14:textId="77777777" w:rsidR="004F40B7" w:rsidRDefault="004F40B7" w:rsidP="004F40B7">
                            <w:pPr>
                              <w:pStyle w:val="NormalWeb"/>
                              <w:spacing w:before="0" w:beforeAutospacing="0" w:after="0" w:afterAutospacing="0"/>
                              <w:jc w:val="center"/>
                            </w:pPr>
                            <w:r>
                              <w:rPr>
                                <w:rFonts w:ascii="Arial Black" w:hAnsi="Arial Black" w:cstheme="minorBidi"/>
                                <w:color w:val="000000" w:themeColor="text1"/>
                                <w:kern w:val="24"/>
                                <w:sz w:val="28"/>
                                <w:szCs w:val="28"/>
                              </w:rPr>
                              <w:t>Factors considered</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77184" behindDoc="0" locked="0" layoutInCell="1" allowOverlap="1" wp14:anchorId="1B876881" wp14:editId="34C0CD6B">
                      <wp:simplePos x="0" y="0"/>
                      <wp:positionH relativeFrom="column">
                        <wp:posOffset>2321560</wp:posOffset>
                      </wp:positionH>
                      <wp:positionV relativeFrom="paragraph">
                        <wp:posOffset>3931920</wp:posOffset>
                      </wp:positionV>
                      <wp:extent cx="932961" cy="307777"/>
                      <wp:effectExtent l="0" t="0" r="635" b="0"/>
                      <wp:wrapNone/>
                      <wp:docPr id="11" name="TextBox 39"/>
                      <wp:cNvGraphicFramePr/>
                      <a:graphic xmlns:a="http://schemas.openxmlformats.org/drawingml/2006/main">
                        <a:graphicData uri="http://schemas.microsoft.com/office/word/2010/wordprocessingShape">
                          <wps:wsp>
                            <wps:cNvSpPr txBox="1"/>
                            <wps:spPr>
                              <a:xfrm>
                                <a:off x="0" y="0"/>
                                <a:ext cx="932961" cy="307777"/>
                              </a:xfrm>
                              <a:prstGeom prst="rect">
                                <a:avLst/>
                              </a:prstGeom>
                              <a:solidFill>
                                <a:schemeClr val="bg1"/>
                              </a:solidFill>
                            </wps:spPr>
                            <wps:txbx>
                              <w:txbxContent>
                                <w:p w14:paraId="199457A0" w14:textId="77777777" w:rsidR="004F40B7" w:rsidRDefault="004F40B7" w:rsidP="004F40B7">
                                  <w:pPr>
                                    <w:pStyle w:val="NormalWeb"/>
                                    <w:spacing w:before="0" w:beforeAutospacing="0" w:after="0" w:afterAutospacing="0"/>
                                    <w:jc w:val="center"/>
                                  </w:pPr>
                                  <w:r>
                                    <w:rPr>
                                      <w:rFonts w:ascii="Arial Black" w:hAnsi="Arial Black" w:cstheme="minorBidi"/>
                                      <w:color w:val="000000" w:themeColor="text1"/>
                                      <w:kern w:val="24"/>
                                      <w:sz w:val="28"/>
                                      <w:szCs w:val="28"/>
                                    </w:rPr>
                                    <w:t>Focus</w:t>
                                  </w:r>
                                </w:p>
                              </w:txbxContent>
                            </wps:txbx>
                            <wps:bodyPr wrap="square" rtlCol="0">
                              <a:spAutoFit/>
                            </wps:bodyPr>
                          </wps:wsp>
                        </a:graphicData>
                      </a:graphic>
                    </wp:anchor>
                  </w:drawing>
                </mc:Choice>
                <mc:Fallback>
                  <w:pict>
                    <v:shape w14:anchorId="1B876881" id="TextBox 39" o:spid="_x0000_s1033" type="#_x0000_t202" style="position:absolute;margin-left:182.8pt;margin-top:309.6pt;width:73.45pt;height:24.2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" fillcolor="white [3212]" stroked="f">
                      <v:textbox style="mso-fit-shape-to-text:t">
                        <w:txbxContent>
                          <w:p w14:paraId="199457A0" w14:textId="77777777" w:rsidR="004F40B7" w:rsidRDefault="004F40B7" w:rsidP="004F40B7">
                            <w:pPr>
                              <w:pStyle w:val="NormalWeb"/>
                              <w:spacing w:before="0" w:beforeAutospacing="0" w:after="0" w:afterAutospacing="0"/>
                              <w:jc w:val="center"/>
                            </w:pPr>
                            <w:r>
                              <w:rPr>
                                <w:rFonts w:ascii="Arial Black" w:hAnsi="Arial Black" w:cstheme="minorBidi"/>
                                <w:color w:val="000000" w:themeColor="text1"/>
                                <w:kern w:val="24"/>
                                <w:sz w:val="28"/>
                                <w:szCs w:val="28"/>
                              </w:rPr>
                              <w:t>Focus</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78208" behindDoc="0" locked="0" layoutInCell="1" allowOverlap="1" wp14:anchorId="63955052" wp14:editId="72373A72">
                      <wp:simplePos x="0" y="0"/>
                      <wp:positionH relativeFrom="column">
                        <wp:posOffset>4238625</wp:posOffset>
                      </wp:positionH>
                      <wp:positionV relativeFrom="paragraph">
                        <wp:posOffset>3148330</wp:posOffset>
                      </wp:positionV>
                      <wp:extent cx="1190708" cy="307777"/>
                      <wp:effectExtent l="0" t="0" r="0" b="0"/>
                      <wp:wrapNone/>
                      <wp:docPr id="12" name="TextBox 42"/>
                      <wp:cNvGraphicFramePr/>
                      <a:graphic xmlns:a="http://schemas.openxmlformats.org/drawingml/2006/main">
                        <a:graphicData uri="http://schemas.microsoft.com/office/word/2010/wordprocessingShape">
                          <wps:wsp>
                            <wps:cNvSpPr txBox="1"/>
                            <wps:spPr>
                              <a:xfrm>
                                <a:off x="0" y="0"/>
                                <a:ext cx="1190708" cy="307777"/>
                              </a:xfrm>
                              <a:prstGeom prst="rect">
                                <a:avLst/>
                              </a:prstGeom>
                              <a:noFill/>
                            </wps:spPr>
                            <wps:txbx>
                              <w:txbxContent>
                                <w:p w14:paraId="6DDAAD78" w14:textId="77777777" w:rsidR="004F40B7" w:rsidRDefault="004F40B7" w:rsidP="004F40B7">
                                  <w:pPr>
                                    <w:pStyle w:val="NormalWeb"/>
                                    <w:spacing w:before="0" w:beforeAutospacing="0" w:after="0" w:afterAutospacing="0"/>
                                  </w:pPr>
                                  <w:r>
                                    <w:rPr>
                                      <w:rFonts w:ascii="Arial" w:hAnsi="Arial" w:cs="Arial"/>
                                      <w:color w:val="000000" w:themeColor="text1"/>
                                      <w:kern w:val="24"/>
                                      <w:sz w:val="28"/>
                                      <w:szCs w:val="28"/>
                                    </w:rPr>
                                    <w:t>Future</w:t>
                                  </w:r>
                                </w:p>
                              </w:txbxContent>
                            </wps:txbx>
                            <wps:bodyPr wrap="square" rtlCol="0">
                              <a:spAutoFit/>
                            </wps:bodyPr>
                          </wps:wsp>
                        </a:graphicData>
                      </a:graphic>
                    </wp:anchor>
                  </w:drawing>
                </mc:Choice>
                <mc:Fallback>
                  <w:pict>
                    <v:shape w14:anchorId="63955052" id="TextBox 42" o:spid="_x0000_s1034" type="#_x0000_t202" style="position:absolute;margin-left:333.75pt;margin-top:247.9pt;width:93.75pt;height:24.2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" filled="f" stroked="f">
                      <v:textbox style="mso-fit-shape-to-text:t">
                        <w:txbxContent>
                          <w:p w14:paraId="6DDAAD78" w14:textId="77777777" w:rsidR="004F40B7" w:rsidRDefault="004F40B7" w:rsidP="004F40B7">
                            <w:pPr>
                              <w:pStyle w:val="NormalWeb"/>
                              <w:spacing w:before="0" w:beforeAutospacing="0" w:after="0" w:afterAutospacing="0"/>
                            </w:pPr>
                            <w:r>
                              <w:rPr>
                                <w:rFonts w:ascii="Arial" w:hAnsi="Arial" w:cs="Arial"/>
                                <w:color w:val="000000" w:themeColor="text1"/>
                                <w:kern w:val="24"/>
                                <w:sz w:val="28"/>
                                <w:szCs w:val="28"/>
                              </w:rPr>
                              <w:t>Future</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79232" behindDoc="0" locked="0" layoutInCell="1" allowOverlap="1" wp14:anchorId="4BCA0D64" wp14:editId="21709769">
                      <wp:simplePos x="0" y="0"/>
                      <wp:positionH relativeFrom="column">
                        <wp:posOffset>146050</wp:posOffset>
                      </wp:positionH>
                      <wp:positionV relativeFrom="paragraph">
                        <wp:posOffset>3148330</wp:posOffset>
                      </wp:positionV>
                      <wp:extent cx="1190708" cy="307777"/>
                      <wp:effectExtent l="0" t="0" r="0" b="0"/>
                      <wp:wrapNone/>
                      <wp:docPr id="13" name="TextBox 43"/>
                      <wp:cNvGraphicFramePr/>
                      <a:graphic xmlns:a="http://schemas.openxmlformats.org/drawingml/2006/main">
                        <a:graphicData uri="http://schemas.microsoft.com/office/word/2010/wordprocessingShape">
                          <wps:wsp>
                            <wps:cNvSpPr txBox="1"/>
                            <wps:spPr>
                              <a:xfrm>
                                <a:off x="0" y="0"/>
                                <a:ext cx="1190708" cy="307777"/>
                              </a:xfrm>
                              <a:prstGeom prst="rect">
                                <a:avLst/>
                              </a:prstGeom>
                              <a:noFill/>
                            </wps:spPr>
                            <wps:txbx>
                              <w:txbxContent>
                                <w:p w14:paraId="515C0769" w14:textId="77777777" w:rsidR="004F40B7" w:rsidRDefault="004F40B7" w:rsidP="004F40B7">
                                  <w:pPr>
                                    <w:pStyle w:val="NormalWeb"/>
                                    <w:spacing w:before="0" w:beforeAutospacing="0" w:after="0" w:afterAutospacing="0"/>
                                    <w:jc w:val="right"/>
                                  </w:pPr>
                                  <w:r>
                                    <w:rPr>
                                      <w:rFonts w:asciiTheme="minorHAnsi" w:hAnsi="Calibri" w:cstheme="minorBidi"/>
                                      <w:color w:val="000000" w:themeColor="text1"/>
                                      <w:kern w:val="24"/>
                                      <w:sz w:val="36"/>
                                      <w:szCs w:val="36"/>
                                    </w:rPr>
                                    <w:t>Right now!</w:t>
                                  </w:r>
                                </w:p>
                              </w:txbxContent>
                            </wps:txbx>
                            <wps:bodyPr wrap="square" rtlCol="0">
                              <a:spAutoFit/>
                            </wps:bodyPr>
                          </wps:wsp>
                        </a:graphicData>
                      </a:graphic>
                    </wp:anchor>
                  </w:drawing>
                </mc:Choice>
                <mc:Fallback>
                  <w:pict>
                    <v:shape w14:anchorId="4BCA0D64" id="TextBox 43" o:spid="_x0000_s1035" type="#_x0000_t202" style="position:absolute;margin-left:11.5pt;margin-top:247.9pt;width:93.75pt;height:24.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" filled="f" stroked="f">
                      <v:textbox style="mso-fit-shape-to-text:t">
                        <w:txbxContent>
                          <w:p w14:paraId="515C0769" w14:textId="77777777" w:rsidR="004F40B7" w:rsidRDefault="004F40B7" w:rsidP="004F40B7">
                            <w:pPr>
                              <w:pStyle w:val="NormalWeb"/>
                              <w:spacing w:before="0" w:beforeAutospacing="0" w:after="0" w:afterAutospacing="0"/>
                              <w:jc w:val="right"/>
                            </w:pPr>
                            <w:r>
                              <w:rPr>
                                <w:rFonts w:asciiTheme="minorHAnsi" w:hAnsi="Calibri" w:cstheme="minorBidi"/>
                                <w:color w:val="000000" w:themeColor="text1"/>
                                <w:kern w:val="24"/>
                                <w:sz w:val="36"/>
                                <w:szCs w:val="36"/>
                              </w:rPr>
                              <w:t>Right now!</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80256" behindDoc="0" locked="0" layoutInCell="1" allowOverlap="1" wp14:anchorId="776D6810" wp14:editId="3B3E349C">
                      <wp:simplePos x="0" y="0"/>
                      <wp:positionH relativeFrom="column">
                        <wp:posOffset>4238625</wp:posOffset>
                      </wp:positionH>
                      <wp:positionV relativeFrom="paragraph">
                        <wp:posOffset>3540125</wp:posOffset>
                      </wp:positionV>
                      <wp:extent cx="1190708" cy="307777"/>
                      <wp:effectExtent l="0" t="0" r="0" b="0"/>
                      <wp:wrapNone/>
                      <wp:docPr id="14" name="TextBox 45"/>
                      <wp:cNvGraphicFramePr/>
                      <a:graphic xmlns:a="http://schemas.openxmlformats.org/drawingml/2006/main">
                        <a:graphicData uri="http://schemas.microsoft.com/office/word/2010/wordprocessingShape">
                          <wps:wsp>
                            <wps:cNvSpPr txBox="1"/>
                            <wps:spPr>
                              <a:xfrm>
                                <a:off x="0" y="0"/>
                                <a:ext cx="1190708" cy="307777"/>
                              </a:xfrm>
                              <a:prstGeom prst="rect">
                                <a:avLst/>
                              </a:prstGeom>
                              <a:noFill/>
                            </wps:spPr>
                            <wps:txbx>
                              <w:txbxContent>
                                <w:p w14:paraId="40529BDF" w14:textId="77777777" w:rsidR="004F40B7" w:rsidRDefault="004F40B7" w:rsidP="004F40B7">
                                  <w:pPr>
                                    <w:pStyle w:val="NormalWeb"/>
                                    <w:spacing w:before="0" w:beforeAutospacing="0" w:after="0" w:afterAutospacing="0"/>
                                  </w:pPr>
                                  <w:r>
                                    <w:rPr>
                                      <w:rFonts w:ascii="Arial" w:hAnsi="Arial" w:cs="Arial"/>
                                      <w:color w:val="000000" w:themeColor="text1"/>
                                      <w:kern w:val="24"/>
                                      <w:sz w:val="28"/>
                                      <w:szCs w:val="28"/>
                                    </w:rPr>
                                    <w:t>Multiple</w:t>
                                  </w:r>
                                </w:p>
                              </w:txbxContent>
                            </wps:txbx>
                            <wps:bodyPr wrap="square" rtlCol="0">
                              <a:spAutoFit/>
                            </wps:bodyPr>
                          </wps:wsp>
                        </a:graphicData>
                      </a:graphic>
                    </wp:anchor>
                  </w:drawing>
                </mc:Choice>
                <mc:Fallback>
                  <w:pict>
                    <v:shape w14:anchorId="776D6810" id="TextBox 45" o:spid="_x0000_s1036" type="#_x0000_t202" style="position:absolute;margin-left:333.75pt;margin-top:278.75pt;width:93.75pt;height:24.2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" filled="f" stroked="f">
                      <v:textbox style="mso-fit-shape-to-text:t">
                        <w:txbxContent>
                          <w:p w14:paraId="40529BDF" w14:textId="77777777" w:rsidR="004F40B7" w:rsidRDefault="004F40B7" w:rsidP="004F40B7">
                            <w:pPr>
                              <w:pStyle w:val="NormalWeb"/>
                              <w:spacing w:before="0" w:beforeAutospacing="0" w:after="0" w:afterAutospacing="0"/>
                            </w:pPr>
                            <w:r>
                              <w:rPr>
                                <w:rFonts w:ascii="Arial" w:hAnsi="Arial" w:cs="Arial"/>
                                <w:color w:val="000000" w:themeColor="text1"/>
                                <w:kern w:val="24"/>
                                <w:sz w:val="28"/>
                                <w:szCs w:val="28"/>
                              </w:rPr>
                              <w:t>Multiple</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81280" behindDoc="0" locked="0" layoutInCell="1" allowOverlap="1" wp14:anchorId="5C7515D1" wp14:editId="12D2E844">
                      <wp:simplePos x="0" y="0"/>
                      <wp:positionH relativeFrom="column">
                        <wp:posOffset>146050</wp:posOffset>
                      </wp:positionH>
                      <wp:positionV relativeFrom="paragraph">
                        <wp:posOffset>3540125</wp:posOffset>
                      </wp:positionV>
                      <wp:extent cx="1190708" cy="307777"/>
                      <wp:effectExtent l="0" t="0" r="0" b="0"/>
                      <wp:wrapNone/>
                      <wp:docPr id="15" name="TextBox 46"/>
                      <wp:cNvGraphicFramePr/>
                      <a:graphic xmlns:a="http://schemas.openxmlformats.org/drawingml/2006/main">
                        <a:graphicData uri="http://schemas.microsoft.com/office/word/2010/wordprocessingShape">
                          <wps:wsp>
                            <wps:cNvSpPr txBox="1"/>
                            <wps:spPr>
                              <a:xfrm>
                                <a:off x="0" y="0"/>
                                <a:ext cx="1190708" cy="307777"/>
                              </a:xfrm>
                              <a:prstGeom prst="rect">
                                <a:avLst/>
                              </a:prstGeom>
                              <a:noFill/>
                            </wps:spPr>
                            <wps:txbx>
                              <w:txbxContent>
                                <w:p w14:paraId="7AFD2843" w14:textId="77777777" w:rsidR="004F40B7" w:rsidRDefault="004F40B7" w:rsidP="004F40B7">
                                  <w:pPr>
                                    <w:pStyle w:val="NormalWeb"/>
                                    <w:spacing w:before="0" w:beforeAutospacing="0" w:after="0" w:afterAutospacing="0"/>
                                    <w:jc w:val="right"/>
                                  </w:pPr>
                                  <w:r>
                                    <w:rPr>
                                      <w:rFonts w:asciiTheme="minorHAnsi" w:hAnsi="Calibri" w:cstheme="minorBidi"/>
                                      <w:color w:val="000000" w:themeColor="text1"/>
                                      <w:kern w:val="24"/>
                                      <w:sz w:val="36"/>
                                      <w:szCs w:val="36"/>
                                    </w:rPr>
                                    <w:t>One</w:t>
                                  </w:r>
                                </w:p>
                              </w:txbxContent>
                            </wps:txbx>
                            <wps:bodyPr wrap="square" rtlCol="0">
                              <a:spAutoFit/>
                            </wps:bodyPr>
                          </wps:wsp>
                        </a:graphicData>
                      </a:graphic>
                    </wp:anchor>
                  </w:drawing>
                </mc:Choice>
                <mc:Fallback>
                  <w:pict>
                    <v:shape w14:anchorId="5C7515D1" id="TextBox 46" o:spid="_x0000_s1037" type="#_x0000_t202" style="position:absolute;margin-left:11.5pt;margin-top:278.75pt;width:93.75pt;height:24.2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" filled="f" stroked="f">
                      <v:textbox style="mso-fit-shape-to-text:t">
                        <w:txbxContent>
                          <w:p w14:paraId="7AFD2843" w14:textId="77777777" w:rsidR="004F40B7" w:rsidRDefault="004F40B7" w:rsidP="004F40B7">
                            <w:pPr>
                              <w:pStyle w:val="NormalWeb"/>
                              <w:spacing w:before="0" w:beforeAutospacing="0" w:after="0" w:afterAutospacing="0"/>
                              <w:jc w:val="right"/>
                            </w:pPr>
                            <w:r>
                              <w:rPr>
                                <w:rFonts w:asciiTheme="minorHAnsi" w:hAnsi="Calibri" w:cstheme="minorBidi"/>
                                <w:color w:val="000000" w:themeColor="text1"/>
                                <w:kern w:val="24"/>
                                <w:sz w:val="36"/>
                                <w:szCs w:val="36"/>
                              </w:rPr>
                              <w:t>One</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82304" behindDoc="0" locked="0" layoutInCell="1" allowOverlap="1" wp14:anchorId="40253D6A" wp14:editId="6FB1D4A3">
                      <wp:simplePos x="0" y="0"/>
                      <wp:positionH relativeFrom="column">
                        <wp:posOffset>4206875</wp:posOffset>
                      </wp:positionH>
                      <wp:positionV relativeFrom="paragraph">
                        <wp:posOffset>3927475</wp:posOffset>
                      </wp:positionV>
                      <wp:extent cx="1313953" cy="307777"/>
                      <wp:effectExtent l="0" t="0" r="0" b="0"/>
                      <wp:wrapNone/>
                      <wp:docPr id="18" name="TextBox 48"/>
                      <wp:cNvGraphicFramePr/>
                      <a:graphic xmlns:a="http://schemas.openxmlformats.org/drawingml/2006/main">
                        <a:graphicData uri="http://schemas.microsoft.com/office/word/2010/wordprocessingShape">
                          <wps:wsp>
                            <wps:cNvSpPr txBox="1"/>
                            <wps:spPr>
                              <a:xfrm>
                                <a:off x="0" y="0"/>
                                <a:ext cx="1313953" cy="307777"/>
                              </a:xfrm>
                              <a:prstGeom prst="rect">
                                <a:avLst/>
                              </a:prstGeom>
                              <a:noFill/>
                            </wps:spPr>
                            <wps:txbx>
                              <w:txbxContent>
                                <w:p w14:paraId="2B37C80A" w14:textId="77777777" w:rsidR="004F40B7" w:rsidRDefault="004F40B7" w:rsidP="004F40B7">
                                  <w:pPr>
                                    <w:pStyle w:val="NormalWeb"/>
                                    <w:spacing w:before="0" w:beforeAutospacing="0" w:after="0" w:afterAutospacing="0"/>
                                  </w:pPr>
                                  <w:r>
                                    <w:rPr>
                                      <w:rFonts w:ascii="Arial" w:hAnsi="Arial" w:cs="Arial"/>
                                      <w:color w:val="000000" w:themeColor="text1"/>
                                      <w:kern w:val="24"/>
                                      <w:sz w:val="28"/>
                                      <w:szCs w:val="28"/>
                                    </w:rPr>
                                    <w:t>Self &amp; Others</w:t>
                                  </w:r>
                                </w:p>
                              </w:txbxContent>
                            </wps:txbx>
                            <wps:bodyPr wrap="square" rtlCol="0">
                              <a:spAutoFit/>
                            </wps:bodyPr>
                          </wps:wsp>
                        </a:graphicData>
                      </a:graphic>
                    </wp:anchor>
                  </w:drawing>
                </mc:Choice>
                <mc:Fallback>
                  <w:pict>
                    <v:shape w14:anchorId="40253D6A" id="TextBox 48" o:spid="_x0000_s1038" type="#_x0000_t202" style="position:absolute;margin-left:331.25pt;margin-top:309.25pt;width:103.45pt;height:24.2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" filled="f" stroked="f">
                      <v:textbox style="mso-fit-shape-to-text:t">
                        <w:txbxContent>
                          <w:p w14:paraId="2B37C80A" w14:textId="77777777" w:rsidR="004F40B7" w:rsidRDefault="004F40B7" w:rsidP="004F40B7">
                            <w:pPr>
                              <w:pStyle w:val="NormalWeb"/>
                              <w:spacing w:before="0" w:beforeAutospacing="0" w:after="0" w:afterAutospacing="0"/>
                            </w:pPr>
                            <w:r>
                              <w:rPr>
                                <w:rFonts w:ascii="Arial" w:hAnsi="Arial" w:cs="Arial"/>
                                <w:color w:val="000000" w:themeColor="text1"/>
                                <w:kern w:val="24"/>
                                <w:sz w:val="28"/>
                                <w:szCs w:val="28"/>
                              </w:rPr>
                              <w:t>Self &amp; Others</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83328" behindDoc="0" locked="0" layoutInCell="1" allowOverlap="1" wp14:anchorId="143755D9" wp14:editId="29E51736">
                      <wp:simplePos x="0" y="0"/>
                      <wp:positionH relativeFrom="column">
                        <wp:posOffset>146050</wp:posOffset>
                      </wp:positionH>
                      <wp:positionV relativeFrom="paragraph">
                        <wp:posOffset>3938270</wp:posOffset>
                      </wp:positionV>
                      <wp:extent cx="1190708" cy="307777"/>
                      <wp:effectExtent l="0" t="0" r="0" b="0"/>
                      <wp:wrapNone/>
                      <wp:docPr id="19" name="TextBox 49"/>
                      <wp:cNvGraphicFramePr/>
                      <a:graphic xmlns:a="http://schemas.openxmlformats.org/drawingml/2006/main">
                        <a:graphicData uri="http://schemas.microsoft.com/office/word/2010/wordprocessingShape">
                          <wps:wsp>
                            <wps:cNvSpPr txBox="1"/>
                            <wps:spPr>
                              <a:xfrm>
                                <a:off x="0" y="0"/>
                                <a:ext cx="1190708" cy="307777"/>
                              </a:xfrm>
                              <a:prstGeom prst="rect">
                                <a:avLst/>
                              </a:prstGeom>
                              <a:noFill/>
                            </wps:spPr>
                            <wps:txbx>
                              <w:txbxContent>
                                <w:p w14:paraId="65A074E5" w14:textId="77777777" w:rsidR="004F40B7" w:rsidRDefault="004F40B7" w:rsidP="004F40B7">
                                  <w:pPr>
                                    <w:pStyle w:val="NormalWeb"/>
                                    <w:spacing w:before="0" w:beforeAutospacing="0" w:after="0" w:afterAutospacing="0"/>
                                    <w:jc w:val="right"/>
                                  </w:pPr>
                                  <w:r>
                                    <w:rPr>
                                      <w:rFonts w:asciiTheme="minorHAnsi" w:hAnsi="Calibri" w:cstheme="minorBidi"/>
                                      <w:color w:val="000000" w:themeColor="text1"/>
                                      <w:kern w:val="24"/>
                                      <w:sz w:val="36"/>
                                      <w:szCs w:val="36"/>
                                    </w:rPr>
                                    <w:t>Self</w:t>
                                  </w:r>
                                </w:p>
                              </w:txbxContent>
                            </wps:txbx>
                            <wps:bodyPr wrap="square" rtlCol="0">
                              <a:spAutoFit/>
                            </wps:bodyPr>
                          </wps:wsp>
                        </a:graphicData>
                      </a:graphic>
                    </wp:anchor>
                  </w:drawing>
                </mc:Choice>
                <mc:Fallback>
                  <w:pict>
                    <v:shape w14:anchorId="143755D9" id="TextBox 49" o:spid="_x0000_s1039" type="#_x0000_t202" style="position:absolute;margin-left:11.5pt;margin-top:310.1pt;width:93.75pt;height:24.2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" filled="f" stroked="f">
                      <v:textbox style="mso-fit-shape-to-text:t">
                        <w:txbxContent>
                          <w:p w14:paraId="65A074E5" w14:textId="77777777" w:rsidR="004F40B7" w:rsidRDefault="004F40B7" w:rsidP="004F40B7">
                            <w:pPr>
                              <w:pStyle w:val="NormalWeb"/>
                              <w:spacing w:before="0" w:beforeAutospacing="0" w:after="0" w:afterAutospacing="0"/>
                              <w:jc w:val="right"/>
                            </w:pPr>
                            <w:r>
                              <w:rPr>
                                <w:rFonts w:asciiTheme="minorHAnsi" w:hAnsi="Calibri" w:cstheme="minorBidi"/>
                                <w:color w:val="000000" w:themeColor="text1"/>
                                <w:kern w:val="24"/>
                                <w:sz w:val="36"/>
                                <w:szCs w:val="36"/>
                              </w:rPr>
                              <w:t>Self</w:t>
                            </w:r>
                          </w:p>
                        </w:txbxContent>
                      </v:textbox>
                    </v:shape>
                  </w:pict>
                </mc:Fallback>
              </mc:AlternateContent>
            </w:r>
            <w:r w:rsidRPr="004F40B7">
              <w:rPr>
                <w:rFonts w:cs="Times"/>
                <w:noProof/>
                <w:color w:val="1E1E1E"/>
                <w:sz w:val="24"/>
                <w:szCs w:val="24"/>
              </w:rPr>
              <mc:AlternateContent>
                <mc:Choice Requires="wps">
                  <w:drawing>
                    <wp:anchor distT="0" distB="0" distL="114300" distR="114300" simplePos="0" relativeHeight="251684352" behindDoc="0" locked="0" layoutInCell="1" allowOverlap="1" wp14:anchorId="54B840FE" wp14:editId="3BA229F7">
                      <wp:simplePos x="0" y="0"/>
                      <wp:positionH relativeFrom="column">
                        <wp:posOffset>4078605</wp:posOffset>
                      </wp:positionH>
                      <wp:positionV relativeFrom="paragraph">
                        <wp:posOffset>4969510</wp:posOffset>
                      </wp:positionV>
                      <wp:extent cx="1929138" cy="738664"/>
                      <wp:effectExtent l="0" t="0" r="0" b="0"/>
                      <wp:wrapNone/>
                      <wp:docPr id="57" name="TextBox 56"/>
                      <wp:cNvGraphicFramePr/>
                      <a:graphic xmlns:a="http://schemas.openxmlformats.org/drawingml/2006/main">
                        <a:graphicData uri="http://schemas.microsoft.com/office/word/2010/wordprocessingShape">
                          <wps:wsp>
                            <wps:cNvSpPr txBox="1"/>
                            <wps:spPr>
                              <a:xfrm>
                                <a:off x="0" y="0"/>
                                <a:ext cx="1929138" cy="738664"/>
                              </a:xfrm>
                              <a:prstGeom prst="rect">
                                <a:avLst/>
                              </a:prstGeom>
                              <a:noFill/>
                            </wps:spPr>
                            <wps:txbx>
                              <w:txbxContent>
                                <w:p w14:paraId="4B427446" w14:textId="77777777" w:rsidR="004F40B7" w:rsidRDefault="004F40B7" w:rsidP="004F40B7">
                                  <w:pPr>
                                    <w:pStyle w:val="NormalWeb"/>
                                    <w:spacing w:before="0" w:beforeAutospacing="0" w:after="0" w:afterAutospacing="0"/>
                                  </w:pPr>
                                  <w:r>
                                    <w:rPr>
                                      <w:rFonts w:ascii="Arial Black" w:hAnsi="Arial Black" w:cs="Arial"/>
                                      <w:color w:val="000000" w:themeColor="text1"/>
                                      <w:kern w:val="24"/>
                                      <w:sz w:val="28"/>
                                      <w:szCs w:val="28"/>
                                    </w:rPr>
                                    <w:t>Executive skills that support goal-directed behavior</w:t>
                                  </w:r>
                                </w:p>
                              </w:txbxContent>
                            </wps:txbx>
                            <wps:bodyPr wrap="square" rtlCol="0">
                              <a:spAutoFit/>
                            </wps:bodyPr>
                          </wps:wsp>
                        </a:graphicData>
                      </a:graphic>
                    </wp:anchor>
                  </w:drawing>
                </mc:Choice>
                <mc:Fallback>
                  <w:pict>
                    <v:shape w14:anchorId="54B840FE" id="TextBox 56" o:spid="_x0000_s1040" type="#_x0000_t202" style="position:absolute;margin-left:321.15pt;margin-top:391.3pt;width:151.9pt;height:58.15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" filled="f" stroked="f">
                      <v:textbox style="mso-fit-shape-to-text:t">
                        <w:txbxContent>
                          <w:p w14:paraId="4B427446" w14:textId="77777777" w:rsidR="004F40B7" w:rsidRDefault="004F40B7" w:rsidP="004F40B7">
                            <w:pPr>
                              <w:pStyle w:val="NormalWeb"/>
                              <w:spacing w:before="0" w:beforeAutospacing="0" w:after="0" w:afterAutospacing="0"/>
                            </w:pPr>
                            <w:r>
                              <w:rPr>
                                <w:rFonts w:ascii="Arial Black" w:hAnsi="Arial Black" w:cs="Arial"/>
                                <w:color w:val="000000" w:themeColor="text1"/>
                                <w:kern w:val="24"/>
                                <w:sz w:val="28"/>
                                <w:szCs w:val="28"/>
                              </w:rPr>
                              <w:t>Executive skills that support goal-directed behavior</w:t>
                            </w:r>
                          </w:p>
                        </w:txbxContent>
                      </v:textbox>
                    </v:shape>
                  </w:pict>
                </mc:Fallback>
              </mc:AlternateContent>
            </w:r>
          </w:p>
          <w:p w14:paraId="2E94DE2A" w14:textId="77777777" w:rsidR="008126D9" w:rsidRPr="0078584E" w:rsidRDefault="008126D9" w:rsidP="00F96686">
            <w:pPr>
              <w:rPr>
                <w:rFonts w:cs="Times"/>
                <w:color w:val="1E1E1E"/>
                <w:sz w:val="24"/>
                <w:szCs w:val="24"/>
              </w:rPr>
            </w:pPr>
          </w:p>
          <w:p w14:paraId="7941414C" w14:textId="334C361D" w:rsidR="008126D9" w:rsidRPr="0078584E" w:rsidRDefault="008126D9" w:rsidP="00F96686">
            <w:pPr>
              <w:rPr>
                <w:rFonts w:cs="Times"/>
                <w:color w:val="1E1E1E"/>
                <w:sz w:val="24"/>
                <w:szCs w:val="24"/>
              </w:rPr>
            </w:pPr>
          </w:p>
          <w:p w14:paraId="5772FA24" w14:textId="77777777" w:rsidR="008126D9" w:rsidRPr="0078584E" w:rsidRDefault="008126D9" w:rsidP="00F96686">
            <w:pPr>
              <w:rPr>
                <w:rFonts w:cs="Times"/>
                <w:color w:val="1E1E1E"/>
                <w:sz w:val="24"/>
                <w:szCs w:val="24"/>
              </w:rPr>
            </w:pPr>
          </w:p>
          <w:p w14:paraId="70F328E4" w14:textId="3C6BF004" w:rsidR="008126D9" w:rsidRPr="0078584E" w:rsidRDefault="008126D9" w:rsidP="00F96686">
            <w:pPr>
              <w:rPr>
                <w:rFonts w:cs="Times"/>
                <w:color w:val="1E1E1E"/>
                <w:sz w:val="24"/>
                <w:szCs w:val="24"/>
              </w:rPr>
            </w:pPr>
          </w:p>
          <w:p w14:paraId="3B74AFA9" w14:textId="77777777" w:rsidR="008126D9" w:rsidRPr="0078584E" w:rsidRDefault="008126D9" w:rsidP="00F96686">
            <w:pPr>
              <w:rPr>
                <w:rFonts w:cs="Times"/>
                <w:color w:val="1E1E1E"/>
                <w:sz w:val="24"/>
                <w:szCs w:val="24"/>
              </w:rPr>
            </w:pPr>
          </w:p>
          <w:p w14:paraId="0683B18D" w14:textId="77777777" w:rsidR="008126D9" w:rsidRPr="0078584E" w:rsidRDefault="008126D9" w:rsidP="00F96686">
            <w:pPr>
              <w:rPr>
                <w:rFonts w:cs="Times"/>
                <w:color w:val="1E1E1E"/>
                <w:sz w:val="24"/>
                <w:szCs w:val="24"/>
              </w:rPr>
            </w:pPr>
          </w:p>
          <w:p w14:paraId="053F28D2" w14:textId="77777777" w:rsidR="008126D9" w:rsidRPr="0078584E" w:rsidRDefault="008126D9" w:rsidP="00F96686">
            <w:pPr>
              <w:rPr>
                <w:rFonts w:cs="Times"/>
                <w:color w:val="1E1E1E"/>
                <w:sz w:val="24"/>
                <w:szCs w:val="24"/>
              </w:rPr>
            </w:pPr>
          </w:p>
          <w:p w14:paraId="630DB569" w14:textId="37FFF0BC" w:rsidR="008126D9" w:rsidRPr="0078584E" w:rsidRDefault="008126D9" w:rsidP="00F96686">
            <w:pPr>
              <w:rPr>
                <w:rFonts w:cs="Times"/>
                <w:color w:val="1E1E1E"/>
                <w:sz w:val="24"/>
                <w:szCs w:val="24"/>
              </w:rPr>
            </w:pPr>
          </w:p>
          <w:p w14:paraId="1FF57508" w14:textId="77777777" w:rsidR="008126D9" w:rsidRPr="0078584E" w:rsidRDefault="008126D9" w:rsidP="00F96686">
            <w:pPr>
              <w:rPr>
                <w:rFonts w:cs="Times"/>
                <w:color w:val="1E1E1E"/>
                <w:sz w:val="24"/>
                <w:szCs w:val="24"/>
              </w:rPr>
            </w:pPr>
          </w:p>
          <w:p w14:paraId="26977F5C" w14:textId="77777777" w:rsidR="008126D9" w:rsidRPr="0078584E" w:rsidRDefault="008126D9" w:rsidP="00F96686">
            <w:pPr>
              <w:rPr>
                <w:rFonts w:cs="Times"/>
                <w:color w:val="1E1E1E"/>
                <w:sz w:val="24"/>
                <w:szCs w:val="24"/>
              </w:rPr>
            </w:pPr>
          </w:p>
          <w:p w14:paraId="1CFDC2E4" w14:textId="77777777" w:rsidR="008126D9" w:rsidRPr="0078584E" w:rsidRDefault="008126D9" w:rsidP="00F96686">
            <w:pPr>
              <w:rPr>
                <w:rFonts w:cs="Times"/>
                <w:color w:val="1E1E1E"/>
                <w:sz w:val="24"/>
                <w:szCs w:val="24"/>
              </w:rPr>
            </w:pPr>
          </w:p>
          <w:p w14:paraId="4E2A6FD5" w14:textId="77777777" w:rsidR="008126D9" w:rsidRPr="0078584E" w:rsidRDefault="008126D9" w:rsidP="00F96686">
            <w:pPr>
              <w:rPr>
                <w:rFonts w:cs="Times"/>
                <w:color w:val="1E1E1E"/>
                <w:sz w:val="24"/>
                <w:szCs w:val="24"/>
              </w:rPr>
            </w:pPr>
          </w:p>
          <w:p w14:paraId="4D111166" w14:textId="77777777" w:rsidR="008126D9" w:rsidRPr="0078584E" w:rsidRDefault="008126D9" w:rsidP="00F96686">
            <w:pPr>
              <w:rPr>
                <w:rFonts w:cs="Times"/>
                <w:color w:val="1E1E1E"/>
                <w:sz w:val="24"/>
                <w:szCs w:val="24"/>
              </w:rPr>
            </w:pPr>
          </w:p>
          <w:p w14:paraId="22D559C9" w14:textId="77777777" w:rsidR="008126D9" w:rsidRPr="0078584E" w:rsidRDefault="008126D9" w:rsidP="00F96686">
            <w:pPr>
              <w:rPr>
                <w:rFonts w:cs="Times"/>
                <w:color w:val="1E1E1E"/>
                <w:sz w:val="24"/>
                <w:szCs w:val="24"/>
              </w:rPr>
            </w:pPr>
          </w:p>
          <w:p w14:paraId="6DE244CA" w14:textId="77777777" w:rsidR="008126D9" w:rsidRPr="0078584E" w:rsidRDefault="008126D9" w:rsidP="00F96686">
            <w:pPr>
              <w:rPr>
                <w:rFonts w:cs="Times"/>
                <w:color w:val="1E1E1E"/>
                <w:sz w:val="24"/>
                <w:szCs w:val="24"/>
              </w:rPr>
            </w:pPr>
          </w:p>
          <w:p w14:paraId="1C75F23F" w14:textId="77777777" w:rsidR="008126D9" w:rsidRPr="0078584E" w:rsidRDefault="008126D9" w:rsidP="00F96686">
            <w:pPr>
              <w:rPr>
                <w:rFonts w:cs="Times"/>
                <w:color w:val="1E1E1E"/>
                <w:sz w:val="24"/>
                <w:szCs w:val="24"/>
              </w:rPr>
            </w:pPr>
          </w:p>
          <w:p w14:paraId="73DB0DE9" w14:textId="77777777" w:rsidR="008126D9" w:rsidRPr="0078584E" w:rsidRDefault="008126D9" w:rsidP="00F96686">
            <w:pPr>
              <w:rPr>
                <w:rFonts w:cs="Times"/>
                <w:color w:val="1E1E1E"/>
                <w:sz w:val="24"/>
                <w:szCs w:val="24"/>
              </w:rPr>
            </w:pPr>
          </w:p>
          <w:p w14:paraId="35B1983C" w14:textId="77777777" w:rsidR="008126D9" w:rsidRPr="0078584E" w:rsidRDefault="008126D9" w:rsidP="00F96686">
            <w:pPr>
              <w:rPr>
                <w:rFonts w:cs="Times"/>
                <w:color w:val="1E1E1E"/>
                <w:sz w:val="24"/>
                <w:szCs w:val="24"/>
              </w:rPr>
            </w:pPr>
          </w:p>
        </w:tc>
      </w:tr>
      <w:tr w:rsidR="002700D5" w14:paraId="09804685" w14:textId="77777777" w:rsidTr="002700D5">
        <w:tblPrEx>
          <w:shd w:val="clear" w:color="auto" w:fill="5B9BD5" w:themeFill="accent1"/>
        </w:tblPrEx>
        <w:tc>
          <w:tcPr>
            <w:tcW w:w="9900" w:type="dxa"/>
            <w:shd w:val="clear" w:color="auto" w:fill="5B9BD5" w:themeFill="accent1"/>
          </w:tcPr>
          <w:p w14:paraId="62969EDC" w14:textId="77777777" w:rsidR="00E76856" w:rsidRDefault="002700D5" w:rsidP="00E76856">
            <w:pPr>
              <w:jc w:val="center"/>
              <w:rPr>
                <w:rFonts w:cs="Times"/>
                <w:b/>
                <w:color w:val="1E1E1E"/>
                <w:sz w:val="24"/>
                <w:szCs w:val="24"/>
              </w:rPr>
            </w:pPr>
            <w:r>
              <w:lastRenderedPageBreak/>
              <w:br w:type="page"/>
            </w:r>
            <w:r w:rsidR="00220A5C">
              <w:rPr>
                <w:rFonts w:cs="Times"/>
                <w:b/>
                <w:color w:val="1E1E1E"/>
                <w:sz w:val="24"/>
                <w:szCs w:val="24"/>
              </w:rPr>
              <w:t>Exhibit F</w:t>
            </w:r>
          </w:p>
          <w:p w14:paraId="11B5E0DD" w14:textId="47595881" w:rsidR="00963E90" w:rsidRPr="002700D5" w:rsidRDefault="00220A5C" w:rsidP="00E76856">
            <w:pPr>
              <w:jc w:val="center"/>
              <w:rPr>
                <w:rFonts w:cs="Times"/>
                <w:b/>
                <w:color w:val="1E1E1E"/>
                <w:sz w:val="24"/>
                <w:szCs w:val="24"/>
              </w:rPr>
            </w:pPr>
            <w:r>
              <w:rPr>
                <w:rFonts w:cs="Times"/>
                <w:b/>
                <w:color w:val="1E1E1E"/>
                <w:sz w:val="24"/>
                <w:szCs w:val="24"/>
              </w:rPr>
              <w:t>Goal Achievement and Executive Skills</w:t>
            </w:r>
          </w:p>
        </w:tc>
      </w:tr>
    </w:tbl>
    <w:p w14:paraId="265DCF28" w14:textId="77777777" w:rsidR="00963E90" w:rsidRDefault="00963E90">
      <w:pPr>
        <w:rPr>
          <w:rFonts w:ascii="Garamond" w:hAnsi="Garamond"/>
          <w:sz w:val="24"/>
          <w:szCs w:val="24"/>
        </w:rPr>
      </w:pPr>
    </w:p>
    <w:p w14:paraId="1100B613" w14:textId="77777777" w:rsidR="00220A5C" w:rsidRDefault="00220A5C">
      <w:pPr>
        <w:rPr>
          <w:rFonts w:ascii="Garamond" w:hAnsi="Garamond"/>
          <w:sz w:val="24"/>
          <w:szCs w:val="24"/>
        </w:rPr>
      </w:pPr>
    </w:p>
    <w:p w14:paraId="3E119FA7" w14:textId="211FA80C" w:rsidR="00220A5C" w:rsidRDefault="00220A5C">
      <w:pPr>
        <w:rPr>
          <w:rFonts w:ascii="Garamond" w:hAnsi="Garamond"/>
          <w:sz w:val="24"/>
          <w:szCs w:val="24"/>
        </w:rPr>
      </w:pPr>
      <w:r w:rsidRPr="00220A5C">
        <w:rPr>
          <w:rFonts w:ascii="Garamond" w:hAnsi="Garamond"/>
          <w:noProof/>
          <w:sz w:val="24"/>
          <w:szCs w:val="24"/>
        </w:rPr>
        <mc:AlternateContent>
          <mc:Choice Requires="wps">
            <w:drawing>
              <wp:anchor distT="0" distB="0" distL="114300" distR="114300" simplePos="0" relativeHeight="251688448" behindDoc="0" locked="0" layoutInCell="1" allowOverlap="1" wp14:anchorId="3132732A" wp14:editId="67E216D1">
                <wp:simplePos x="0" y="0"/>
                <wp:positionH relativeFrom="margin">
                  <wp:align>left</wp:align>
                </wp:positionH>
                <wp:positionV relativeFrom="paragraph">
                  <wp:posOffset>37003</wp:posOffset>
                </wp:positionV>
                <wp:extent cx="5377244" cy="369332"/>
                <wp:effectExtent l="0" t="0" r="0" b="0"/>
                <wp:wrapNone/>
                <wp:docPr id="23" name="TextBox 22"/>
                <wp:cNvGraphicFramePr/>
                <a:graphic xmlns:a="http://schemas.openxmlformats.org/drawingml/2006/main">
                  <a:graphicData uri="http://schemas.microsoft.com/office/word/2010/wordprocessingShape">
                    <wps:wsp>
                      <wps:cNvSpPr txBox="1"/>
                      <wps:spPr>
                        <a:xfrm>
                          <a:off x="0" y="0"/>
                          <a:ext cx="5377244" cy="369332"/>
                        </a:xfrm>
                        <a:prstGeom prst="rect">
                          <a:avLst/>
                        </a:prstGeom>
                        <a:solidFill>
                          <a:schemeClr val="accent1">
                            <a:lumMod val="60000"/>
                            <a:lumOff val="40000"/>
                          </a:schemeClr>
                        </a:solidFill>
                      </wps:spPr>
                      <wps:txbx>
                        <w:txbxContent>
                          <w:p w14:paraId="61DC0E47" w14:textId="77777777" w:rsidR="00220A5C" w:rsidRDefault="00220A5C" w:rsidP="00220A5C">
                            <w:pPr>
                              <w:pStyle w:val="NormalWeb"/>
                              <w:spacing w:before="0" w:beforeAutospacing="0" w:after="0" w:afterAutospacing="0"/>
                              <w:jc w:val="center"/>
                            </w:pPr>
                            <w:r>
                              <w:rPr>
                                <w:rFonts w:asciiTheme="minorHAnsi" w:hAnsi="Calibri" w:cstheme="minorBidi"/>
                                <w:b/>
                                <w:bCs/>
                                <w:color w:val="000000" w:themeColor="text1"/>
                                <w:kern w:val="24"/>
                                <w:sz w:val="36"/>
                                <w:szCs w:val="36"/>
                              </w:rPr>
                              <w:t>Goal Achievement and Executive Skills</w:t>
                            </w:r>
                          </w:p>
                        </w:txbxContent>
                      </wps:txbx>
                      <wps:bodyPr wrap="square" rtlCol="0">
                        <a:spAutoFit/>
                      </wps:bodyPr>
                    </wps:wsp>
                  </a:graphicData>
                </a:graphic>
              </wp:anchor>
            </w:drawing>
          </mc:Choice>
          <mc:Fallback>
            <w:pict>
              <v:shape w14:anchorId="3132732A" id="TextBox 22" o:spid="_x0000_s1041" type="#_x0000_t202" style="position:absolute;margin-left:0;margin-top:2.9pt;width:423.4pt;height:29.1pt;z-index:2516884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" fillcolor="#9cc2e5 [1940]" stroked="f">
                <v:textbox style="mso-fit-shape-to-text:t">
                  <w:txbxContent>
                    <w:p w14:paraId="61DC0E47" w14:textId="77777777" w:rsidR="00220A5C" w:rsidRDefault="00220A5C" w:rsidP="00220A5C">
                      <w:pPr>
                        <w:pStyle w:val="NormalWeb"/>
                        <w:spacing w:before="0" w:beforeAutospacing="0" w:after="0" w:afterAutospacing="0"/>
                        <w:jc w:val="center"/>
                      </w:pPr>
                      <w:r>
                        <w:rPr>
                          <w:rFonts w:asciiTheme="minorHAnsi" w:hAnsi="Calibri" w:cstheme="minorBidi"/>
                          <w:b/>
                          <w:bCs/>
                          <w:color w:val="000000" w:themeColor="text1"/>
                          <w:kern w:val="24"/>
                          <w:sz w:val="36"/>
                          <w:szCs w:val="36"/>
                        </w:rPr>
                        <w:t>Goal Achievement and Executive Skills</w:t>
                      </w:r>
                    </w:p>
                  </w:txbxContent>
                </v:textbox>
                <w10:wrap anchorx="margin"/>
              </v:shape>
            </w:pict>
          </mc:Fallback>
        </mc:AlternateContent>
      </w:r>
    </w:p>
    <w:p w14:paraId="4526AF1F" w14:textId="1429C2B7" w:rsidR="00220A5C" w:rsidRDefault="00220A5C">
      <w:pPr>
        <w:rPr>
          <w:rFonts w:ascii="Garamond" w:hAnsi="Garamond"/>
          <w:sz w:val="24"/>
          <w:szCs w:val="24"/>
        </w:rPr>
      </w:pPr>
    </w:p>
    <w:p w14:paraId="6355C1E7" w14:textId="77777777" w:rsidR="00220A5C" w:rsidRDefault="00220A5C">
      <w:pPr>
        <w:rPr>
          <w:rFonts w:ascii="Garamond" w:hAnsi="Garamond"/>
          <w:sz w:val="24"/>
          <w:szCs w:val="24"/>
        </w:rPr>
      </w:pPr>
    </w:p>
    <w:p w14:paraId="6BFCB44D" w14:textId="48A6D128" w:rsidR="00220A5C" w:rsidRPr="0078584E" w:rsidRDefault="00220A5C" w:rsidP="00220A5C">
      <w:pPr>
        <w:ind w:hanging="990"/>
        <w:rPr>
          <w:rFonts w:ascii="Garamond" w:hAnsi="Garamond"/>
          <w:sz w:val="24"/>
          <w:szCs w:val="24"/>
        </w:rPr>
      </w:pPr>
      <w:r w:rsidRPr="00220A5C">
        <w:rPr>
          <w:rFonts w:ascii="Garamond" w:hAnsi="Garamond"/>
          <w:noProof/>
          <w:sz w:val="24"/>
          <w:szCs w:val="24"/>
        </w:rPr>
        <mc:AlternateContent>
          <mc:Choice Requires="wpg">
            <w:drawing>
              <wp:anchor distT="0" distB="0" distL="114300" distR="114300" simplePos="0" relativeHeight="251686400" behindDoc="0" locked="0" layoutInCell="1" allowOverlap="1" wp14:anchorId="42B2BCAE" wp14:editId="5DFD2E2F">
                <wp:simplePos x="0" y="0"/>
                <wp:positionH relativeFrom="column">
                  <wp:posOffset>0</wp:posOffset>
                </wp:positionH>
                <wp:positionV relativeFrom="paragraph">
                  <wp:posOffset>0</wp:posOffset>
                </wp:positionV>
                <wp:extent cx="8240452" cy="3502549"/>
                <wp:effectExtent l="0" t="0" r="0" b="0"/>
                <wp:wrapNone/>
                <wp:docPr id="60" name="Group 21"/>
                <wp:cNvGraphicFramePr/>
                <a:graphic xmlns:a="http://schemas.openxmlformats.org/drawingml/2006/main">
                  <a:graphicData uri="http://schemas.microsoft.com/office/word/2010/wordprocessingGroup">
                    <wpg:wgp>
                      <wpg:cNvGrpSpPr/>
                      <wpg:grpSpPr>
                        <a:xfrm>
                          <a:off x="0" y="0"/>
                          <a:ext cx="8240452" cy="3502549"/>
                          <a:chOff x="0" y="0"/>
                          <a:chExt cx="8367378" cy="3502549"/>
                        </a:xfrm>
                      </wpg:grpSpPr>
                      <wps:wsp>
                        <wps:cNvPr id="61" name="TextBox 3"/>
                        <wps:cNvSpPr txBox="1"/>
                        <wps:spPr>
                          <a:xfrm>
                            <a:off x="3019462" y="645877"/>
                            <a:ext cx="3476658" cy="593090"/>
                          </a:xfrm>
                          <a:prstGeom prst="rect">
                            <a:avLst/>
                          </a:prstGeom>
                          <a:noFill/>
                        </wps:spPr>
                        <wps:txbx>
                          <w:txbxContent>
                            <w:p w14:paraId="40C92273" w14:textId="77777777" w:rsidR="00220A5C" w:rsidRDefault="00220A5C" w:rsidP="00220A5C">
                              <w:pPr>
                                <w:pStyle w:val="NormalWeb"/>
                                <w:spacing w:before="0" w:beforeAutospacing="0" w:after="0" w:afterAutospacing="0"/>
                              </w:pPr>
                              <w:r>
                                <w:rPr>
                                  <w:rFonts w:ascii="Arial Black" w:hAnsi="Arial Black" w:cs="Arial"/>
                                  <w:color w:val="0C61A4"/>
                                  <w:kern w:val="24"/>
                                  <w:sz w:val="56"/>
                                  <w:szCs w:val="56"/>
                                </w:rPr>
                                <w:t>S</w:t>
                              </w:r>
                              <w:r>
                                <w:rPr>
                                  <w:rFonts w:ascii="Arial" w:hAnsi="Arial" w:cs="Arial"/>
                                  <w:color w:val="0C61A4"/>
                                  <w:kern w:val="24"/>
                                  <w:sz w:val="56"/>
                                  <w:szCs w:val="56"/>
                                </w:rPr>
                                <w:t>et</w:t>
                              </w:r>
                            </w:p>
                          </w:txbxContent>
                        </wps:txbx>
                        <wps:bodyPr wrap="square" rtlCol="0">
                          <a:spAutoFit/>
                        </wps:bodyPr>
                      </wps:wsp>
                      <wps:wsp>
                        <wps:cNvPr id="62" name="TextBox 4"/>
                        <wps:cNvSpPr txBox="1"/>
                        <wps:spPr>
                          <a:xfrm>
                            <a:off x="3019462" y="1308547"/>
                            <a:ext cx="3476658" cy="593090"/>
                          </a:xfrm>
                          <a:prstGeom prst="rect">
                            <a:avLst/>
                          </a:prstGeom>
                          <a:noFill/>
                        </wps:spPr>
                        <wps:txbx>
                          <w:txbxContent>
                            <w:p w14:paraId="7F3B5ED4" w14:textId="77777777" w:rsidR="00220A5C" w:rsidRDefault="00220A5C" w:rsidP="00220A5C">
                              <w:pPr>
                                <w:pStyle w:val="NormalWeb"/>
                                <w:spacing w:before="0" w:beforeAutospacing="0" w:after="0" w:afterAutospacing="0"/>
                              </w:pPr>
                              <w:r>
                                <w:rPr>
                                  <w:rFonts w:ascii="Arial Black" w:hAnsi="Arial Black" w:cs="Arial"/>
                                  <w:color w:val="0C61A4"/>
                                  <w:kern w:val="24"/>
                                  <w:sz w:val="56"/>
                                  <w:szCs w:val="56"/>
                                </w:rPr>
                                <w:t>P</w:t>
                              </w:r>
                              <w:r>
                                <w:rPr>
                                  <w:rFonts w:ascii="Arial" w:hAnsi="Arial" w:cs="Arial"/>
                                  <w:color w:val="0C61A4"/>
                                  <w:kern w:val="24"/>
                                  <w:sz w:val="56"/>
                                  <w:szCs w:val="56"/>
                                </w:rPr>
                                <w:t>lan</w:t>
                              </w:r>
                            </w:p>
                          </w:txbxContent>
                        </wps:txbx>
                        <wps:bodyPr wrap="square" rtlCol="0">
                          <a:spAutoFit/>
                        </wps:bodyPr>
                      </wps:wsp>
                      <wps:wsp>
                        <wps:cNvPr id="63" name="TextBox 5"/>
                        <wps:cNvSpPr txBox="1"/>
                        <wps:spPr>
                          <a:xfrm>
                            <a:off x="3019462" y="1994708"/>
                            <a:ext cx="3476658" cy="593090"/>
                          </a:xfrm>
                          <a:prstGeom prst="rect">
                            <a:avLst/>
                          </a:prstGeom>
                          <a:noFill/>
                        </wps:spPr>
                        <wps:txbx>
                          <w:txbxContent>
                            <w:p w14:paraId="23B1EF0B" w14:textId="77777777" w:rsidR="00220A5C" w:rsidRDefault="00220A5C" w:rsidP="00220A5C">
                              <w:pPr>
                                <w:pStyle w:val="NormalWeb"/>
                                <w:spacing w:before="0" w:beforeAutospacing="0" w:after="0" w:afterAutospacing="0"/>
                              </w:pPr>
                              <w:r>
                                <w:rPr>
                                  <w:rFonts w:ascii="Arial Black" w:hAnsi="Arial Black" w:cs="Arial"/>
                                  <w:color w:val="0C61A4"/>
                                  <w:kern w:val="24"/>
                                  <w:sz w:val="56"/>
                                  <w:szCs w:val="56"/>
                                </w:rPr>
                                <w:t>A</w:t>
                              </w:r>
                              <w:r>
                                <w:rPr>
                                  <w:rFonts w:ascii="Arial" w:hAnsi="Arial" w:cs="Arial"/>
                                  <w:color w:val="0C61A4"/>
                                  <w:kern w:val="24"/>
                                  <w:sz w:val="56"/>
                                  <w:szCs w:val="56"/>
                                </w:rPr>
                                <w:t>ct</w:t>
                              </w:r>
                            </w:p>
                          </w:txbxContent>
                        </wps:txbx>
                        <wps:bodyPr wrap="square" rtlCol="0">
                          <a:spAutoFit/>
                        </wps:bodyPr>
                      </wps:wsp>
                      <wps:wsp>
                        <wps:cNvPr id="64" name="TextBox 6"/>
                        <wps:cNvSpPr txBox="1"/>
                        <wps:spPr>
                          <a:xfrm>
                            <a:off x="3019462" y="2699909"/>
                            <a:ext cx="1509432" cy="802640"/>
                          </a:xfrm>
                          <a:prstGeom prst="rect">
                            <a:avLst/>
                          </a:prstGeom>
                          <a:noFill/>
                        </wps:spPr>
                        <wps:txbx>
                          <w:txbxContent>
                            <w:p w14:paraId="7C2C2E91" w14:textId="77777777" w:rsidR="00220A5C" w:rsidRDefault="00220A5C" w:rsidP="00220A5C">
                              <w:pPr>
                                <w:pStyle w:val="NormalWeb"/>
                                <w:spacing w:before="0" w:beforeAutospacing="0" w:after="0" w:afterAutospacing="0" w:line="560" w:lineRule="exact"/>
                              </w:pPr>
                              <w:r>
                                <w:rPr>
                                  <w:rFonts w:ascii="Arial Black" w:hAnsi="Arial Black" w:cs="Arial"/>
                                  <w:color w:val="0C61A4"/>
                                  <w:kern w:val="24"/>
                                  <w:sz w:val="56"/>
                                  <w:szCs w:val="56"/>
                                </w:rPr>
                                <w:t>R</w:t>
                              </w:r>
                              <w:r>
                                <w:rPr>
                                  <w:rFonts w:ascii="Arial" w:hAnsi="Arial" w:cs="Arial"/>
                                  <w:color w:val="0C61A4"/>
                                  <w:kern w:val="24"/>
                                  <w:sz w:val="56"/>
                                  <w:szCs w:val="56"/>
                                </w:rPr>
                                <w:t>eview/</w:t>
                              </w:r>
                              <w:r>
                                <w:rPr>
                                  <w:rFonts w:ascii="Arial" w:hAnsi="Arial" w:cs="Arial"/>
                                  <w:color w:val="0C61A4"/>
                                  <w:kern w:val="24"/>
                                  <w:sz w:val="56"/>
                                  <w:szCs w:val="56"/>
                                </w:rPr>
                                <w:br/>
                              </w:r>
                              <w:r>
                                <w:rPr>
                                  <w:rFonts w:ascii="Arial Black" w:hAnsi="Arial Black" w:cs="Arial"/>
                                  <w:color w:val="0C61A4"/>
                                  <w:kern w:val="24"/>
                                  <w:sz w:val="56"/>
                                  <w:szCs w:val="56"/>
                                </w:rPr>
                                <w:t>R</w:t>
                              </w:r>
                              <w:r>
                                <w:rPr>
                                  <w:rFonts w:ascii="Arial" w:hAnsi="Arial" w:cs="Arial"/>
                                  <w:color w:val="0C61A4"/>
                                  <w:kern w:val="24"/>
                                  <w:sz w:val="56"/>
                                  <w:szCs w:val="56"/>
                                </w:rPr>
                                <w:t>evise</w:t>
                              </w:r>
                            </w:p>
                          </w:txbxContent>
                        </wps:txbx>
                        <wps:bodyPr wrap="square" rtlCol="0">
                          <a:spAutoFit/>
                        </wps:bodyPr>
                      </wps:wsp>
                      <wps:wsp>
                        <wps:cNvPr id="65" name="TextBox 7"/>
                        <wps:cNvSpPr txBox="1"/>
                        <wps:spPr>
                          <a:xfrm>
                            <a:off x="3689269" y="777170"/>
                            <a:ext cx="4209774" cy="266700"/>
                          </a:xfrm>
                          <a:prstGeom prst="rect">
                            <a:avLst/>
                          </a:prstGeom>
                          <a:noFill/>
                        </wps:spPr>
                        <wps:txbx>
                          <w:txbxContent>
                            <w:p w14:paraId="46036C02" w14:textId="77777777" w:rsidR="00220A5C" w:rsidRDefault="00220A5C" w:rsidP="00220A5C">
                              <w:pPr>
                                <w:pStyle w:val="NormalWeb"/>
                                <w:spacing w:before="0" w:beforeAutospacing="0" w:after="0" w:afterAutospacing="0"/>
                              </w:pPr>
                              <w:r>
                                <w:rPr>
                                  <w:rFonts w:ascii="Arial" w:hAnsi="Arial" w:cs="Arial"/>
                                  <w:i/>
                                  <w:iCs/>
                                  <w:color w:val="000000" w:themeColor="text1"/>
                                  <w:kern w:val="24"/>
                                </w:rPr>
                                <w:t>Establish meaningful, achievable goals</w:t>
                              </w:r>
                            </w:p>
                          </w:txbxContent>
                        </wps:txbx>
                        <wps:bodyPr wrap="square" rtlCol="0">
                          <a:spAutoFit/>
                        </wps:bodyPr>
                      </wps:wsp>
                      <wps:wsp>
                        <wps:cNvPr id="66" name="TextBox 8"/>
                        <wps:cNvSpPr txBox="1"/>
                        <wps:spPr>
                          <a:xfrm>
                            <a:off x="3848754" y="1445609"/>
                            <a:ext cx="4518624" cy="266700"/>
                          </a:xfrm>
                          <a:prstGeom prst="rect">
                            <a:avLst/>
                          </a:prstGeom>
                          <a:noFill/>
                        </wps:spPr>
                        <wps:txbx>
                          <w:txbxContent>
                            <w:p w14:paraId="0C5361F8" w14:textId="77777777" w:rsidR="00220A5C" w:rsidRDefault="00220A5C" w:rsidP="00220A5C">
                              <w:pPr>
                                <w:pStyle w:val="NormalWeb"/>
                                <w:spacing w:before="0" w:beforeAutospacing="0" w:after="0" w:afterAutospacing="0"/>
                              </w:pPr>
                              <w:r>
                                <w:rPr>
                                  <w:rFonts w:ascii="Arial" w:hAnsi="Arial" w:cs="Arial"/>
                                  <w:i/>
                                  <w:iCs/>
                                  <w:color w:val="000000" w:themeColor="text1"/>
                                  <w:kern w:val="24"/>
                                </w:rPr>
                                <w:t xml:space="preserve">Develop a plan for meeting goals  </w:t>
                              </w:r>
                            </w:p>
                          </w:txbxContent>
                        </wps:txbx>
                        <wps:bodyPr wrap="square" rtlCol="0">
                          <a:spAutoFit/>
                        </wps:bodyPr>
                      </wps:wsp>
                      <wps:wsp>
                        <wps:cNvPr id="67" name="TextBox 9"/>
                        <wps:cNvSpPr txBox="1"/>
                        <wps:spPr>
                          <a:xfrm>
                            <a:off x="3662891" y="2122772"/>
                            <a:ext cx="2211598" cy="266700"/>
                          </a:xfrm>
                          <a:prstGeom prst="rect">
                            <a:avLst/>
                          </a:prstGeom>
                          <a:noFill/>
                        </wps:spPr>
                        <wps:txbx>
                          <w:txbxContent>
                            <w:p w14:paraId="75E22761" w14:textId="77777777" w:rsidR="00220A5C" w:rsidRDefault="00220A5C" w:rsidP="00220A5C">
                              <w:pPr>
                                <w:pStyle w:val="NormalWeb"/>
                                <w:spacing w:before="0" w:beforeAutospacing="0" w:after="0" w:afterAutospacing="0"/>
                              </w:pPr>
                              <w:r>
                                <w:rPr>
                                  <w:rFonts w:ascii="Arial" w:hAnsi="Arial" w:cs="Arial"/>
                                  <w:i/>
                                  <w:iCs/>
                                  <w:color w:val="000000" w:themeColor="text1"/>
                                  <w:kern w:val="24"/>
                                </w:rPr>
                                <w:t>Put the plan into action</w:t>
                              </w:r>
                            </w:p>
                          </w:txbxContent>
                        </wps:txbx>
                        <wps:bodyPr wrap="square" rtlCol="0">
                          <a:spAutoFit/>
                        </wps:bodyPr>
                      </wps:wsp>
                      <wps:wsp>
                        <wps:cNvPr id="68" name="TextBox 10"/>
                        <wps:cNvSpPr txBox="1"/>
                        <wps:spPr>
                          <a:xfrm>
                            <a:off x="4393867" y="2874241"/>
                            <a:ext cx="2495946" cy="617220"/>
                          </a:xfrm>
                          <a:prstGeom prst="rect">
                            <a:avLst/>
                          </a:prstGeom>
                          <a:noFill/>
                        </wps:spPr>
                        <wps:txbx>
                          <w:txbxContent>
                            <w:p w14:paraId="000DAE9A" w14:textId="77777777" w:rsidR="00220A5C" w:rsidRDefault="00220A5C" w:rsidP="00220A5C">
                              <w:pPr>
                                <w:pStyle w:val="NormalWeb"/>
                                <w:spacing w:before="0" w:beforeAutospacing="0" w:after="0" w:afterAutospacing="0"/>
                              </w:pPr>
                              <w:r>
                                <w:rPr>
                                  <w:rFonts w:ascii="Arial" w:hAnsi="Arial" w:cs="Arial"/>
                                  <w:i/>
                                  <w:iCs/>
                                  <w:color w:val="000000" w:themeColor="text1"/>
                                  <w:kern w:val="24"/>
                                </w:rPr>
                                <w:t>Review the plan to assess what worked and revise it as necessary</w:t>
                              </w:r>
                            </w:p>
                          </w:txbxContent>
                        </wps:txbx>
                        <wps:bodyPr wrap="square" rtlCol="0">
                          <a:spAutoFit/>
                        </wps:bodyPr>
                      </wps:wsp>
                      <wps:wsp>
                        <wps:cNvPr id="69" name="TextBox 11"/>
                        <wps:cNvSpPr txBox="1"/>
                        <wps:spPr>
                          <a:xfrm>
                            <a:off x="1392872" y="706218"/>
                            <a:ext cx="1679944" cy="400110"/>
                          </a:xfrm>
                          <a:prstGeom prst="rect">
                            <a:avLst/>
                          </a:prstGeom>
                          <a:noFill/>
                        </wps:spPr>
                        <wps:txbx>
                          <w:txbxContent>
                            <w:p w14:paraId="27EFEEE3" w14:textId="77777777" w:rsidR="00220A5C" w:rsidRDefault="00220A5C" w:rsidP="00220A5C">
                              <w:pPr>
                                <w:pStyle w:val="NormalWeb"/>
                                <w:spacing w:before="0" w:beforeAutospacing="0" w:after="0" w:afterAutospacing="0" w:line="240" w:lineRule="exact"/>
                                <w:jc w:val="right"/>
                              </w:pPr>
                              <w:r>
                                <w:rPr>
                                  <w:rFonts w:ascii="Arial Black" w:hAnsi="Arial Black" w:cstheme="minorBidi"/>
                                  <w:color w:val="000000" w:themeColor="text1"/>
                                  <w:kern w:val="24"/>
                                  <w:sz w:val="22"/>
                                  <w:szCs w:val="22"/>
                                </w:rPr>
                                <w:t>Metacognition, working memory</w:t>
                              </w:r>
                            </w:p>
                          </w:txbxContent>
                        </wps:txbx>
                        <wps:bodyPr wrap="square" rtlCol="0">
                          <a:spAutoFit/>
                        </wps:bodyPr>
                      </wps:wsp>
                      <wps:wsp>
                        <wps:cNvPr id="70" name="TextBox 12"/>
                        <wps:cNvSpPr txBox="1"/>
                        <wps:spPr>
                          <a:xfrm>
                            <a:off x="574161" y="1296771"/>
                            <a:ext cx="2499170" cy="603250"/>
                          </a:xfrm>
                          <a:prstGeom prst="rect">
                            <a:avLst/>
                          </a:prstGeom>
                          <a:noFill/>
                        </wps:spPr>
                        <wps:txbx>
                          <w:txbxContent>
                            <w:p w14:paraId="3AAC42FF" w14:textId="77777777" w:rsidR="00220A5C" w:rsidRDefault="00220A5C" w:rsidP="00220A5C">
                              <w:pPr>
                                <w:pStyle w:val="NormalWeb"/>
                                <w:spacing w:before="0" w:beforeAutospacing="0" w:after="0" w:afterAutospacing="0"/>
                              </w:pPr>
                              <w:r>
                                <w:rPr>
                                  <w:rFonts w:asciiTheme="minorHAnsi" w:hAnsi="Calibri" w:cstheme="minorBidi"/>
                                  <w:color w:val="000000" w:themeColor="text1"/>
                                  <w:kern w:val="24"/>
                                  <w:sz w:val="22"/>
                                  <w:szCs w:val="22"/>
                                </w:rPr>
                                <w:t>Planning/prioritization, time management, working memory, task initiation</w:t>
                              </w:r>
                            </w:p>
                          </w:txbxContent>
                        </wps:txbx>
                        <wps:bodyPr wrap="square" rtlCol="0">
                          <a:spAutoFit/>
                        </wps:bodyPr>
                      </wps:wsp>
                      <wps:wsp>
                        <wps:cNvPr id="71" name="TextBox 13"/>
                        <wps:cNvSpPr txBox="1"/>
                        <wps:spPr>
                          <a:xfrm>
                            <a:off x="0" y="2013713"/>
                            <a:ext cx="3094303" cy="548640"/>
                          </a:xfrm>
                          <a:prstGeom prst="rect">
                            <a:avLst/>
                          </a:prstGeom>
                          <a:noFill/>
                        </wps:spPr>
                        <wps:txbx>
                          <w:txbxContent>
                            <w:p w14:paraId="7D931184" w14:textId="77777777" w:rsidR="00220A5C" w:rsidRDefault="00220A5C" w:rsidP="00220A5C">
                              <w:pPr>
                                <w:pStyle w:val="NormalWeb"/>
                                <w:spacing w:before="0" w:beforeAutospacing="0" w:after="0" w:afterAutospacing="0" w:line="240" w:lineRule="exact"/>
                                <w:jc w:val="right"/>
                              </w:pPr>
                              <w:r>
                                <w:rPr>
                                  <w:rFonts w:ascii="Arial Black" w:hAnsi="Arial Black" w:cstheme="minorBidi"/>
                                  <w:b/>
                                  <w:bCs/>
                                  <w:color w:val="000000" w:themeColor="text1"/>
                                  <w:kern w:val="24"/>
                                  <w:sz w:val="22"/>
                                  <w:szCs w:val="22"/>
                                </w:rPr>
                                <w:t xml:space="preserve">Task </w:t>
                              </w:r>
                              <w:r>
                                <w:rPr>
                                  <w:rFonts w:ascii="Arial Black" w:hAnsi="Arial Black" w:cstheme="minorBidi"/>
                                  <w:color w:val="000000" w:themeColor="text1"/>
                                  <w:kern w:val="24"/>
                                  <w:sz w:val="22"/>
                                  <w:szCs w:val="22"/>
                                </w:rPr>
                                <w:t>initiation</w:t>
                              </w:r>
                              <w:r>
                                <w:rPr>
                                  <w:rFonts w:ascii="Arial Black" w:hAnsi="Arial Black" w:cstheme="minorBidi"/>
                                  <w:b/>
                                  <w:bCs/>
                                  <w:color w:val="000000" w:themeColor="text1"/>
                                  <w:kern w:val="24"/>
                                  <w:sz w:val="22"/>
                                  <w:szCs w:val="22"/>
                                </w:rPr>
                                <w:t>, response inhibition, time management, sustained attention, working memory</w:t>
                              </w:r>
                            </w:p>
                          </w:txbxContent>
                        </wps:txbx>
                        <wps:bodyPr wrap="square" rtlCol="0">
                          <a:spAutoFit/>
                        </wps:bodyPr>
                      </wps:wsp>
                      <wps:wsp>
                        <wps:cNvPr id="72" name="TextBox 14"/>
                        <wps:cNvSpPr txBox="1"/>
                        <wps:spPr>
                          <a:xfrm>
                            <a:off x="776189" y="2859915"/>
                            <a:ext cx="2296627" cy="400110"/>
                          </a:xfrm>
                          <a:prstGeom prst="rect">
                            <a:avLst/>
                          </a:prstGeom>
                          <a:noFill/>
                        </wps:spPr>
                        <wps:txbx>
                          <w:txbxContent>
                            <w:p w14:paraId="0E13EFD7" w14:textId="77777777" w:rsidR="00220A5C" w:rsidRDefault="00220A5C" w:rsidP="00220A5C">
                              <w:pPr>
                                <w:pStyle w:val="NormalWeb"/>
                                <w:spacing w:before="0" w:beforeAutospacing="0" w:after="0" w:afterAutospacing="0" w:line="240" w:lineRule="exact"/>
                                <w:jc w:val="right"/>
                              </w:pPr>
                              <w:r>
                                <w:rPr>
                                  <w:rFonts w:ascii="Arial Black" w:hAnsi="Arial Black" w:cstheme="minorBidi"/>
                                  <w:b/>
                                  <w:bCs/>
                                  <w:color w:val="000000" w:themeColor="text1"/>
                                  <w:kern w:val="24"/>
                                  <w:sz w:val="22"/>
                                  <w:szCs w:val="22"/>
                                </w:rPr>
                                <w:t>Metacognition, flexibility, working memory</w:t>
                              </w:r>
                            </w:p>
                          </w:txbxContent>
                        </wps:txbx>
                        <wps:bodyPr wrap="square" rtlCol="0">
                          <a:spAutoFit/>
                        </wps:bodyPr>
                      </wps:wsp>
                      <wps:wsp>
                        <wps:cNvPr id="73" name="TextBox 16"/>
                        <wps:cNvSpPr txBox="1"/>
                        <wps:spPr>
                          <a:xfrm>
                            <a:off x="852521" y="349725"/>
                            <a:ext cx="2201282" cy="288290"/>
                          </a:xfrm>
                          <a:prstGeom prst="rect">
                            <a:avLst/>
                          </a:prstGeom>
                          <a:solidFill>
                            <a:schemeClr val="accent1">
                              <a:lumMod val="60000"/>
                              <a:lumOff val="40000"/>
                            </a:schemeClr>
                          </a:solidFill>
                        </wps:spPr>
                        <wps:txbx>
                          <w:txbxContent>
                            <w:p w14:paraId="2DE4BA63" w14:textId="77777777" w:rsidR="00220A5C" w:rsidRDefault="00220A5C" w:rsidP="00220A5C">
                              <w:pPr>
                                <w:pStyle w:val="NormalWeb"/>
                                <w:spacing w:before="0" w:beforeAutospacing="0" w:after="0" w:afterAutospacing="0"/>
                                <w:jc w:val="center"/>
                              </w:pPr>
                              <w:r>
                                <w:rPr>
                                  <w:rFonts w:ascii="Arial Black" w:hAnsi="Arial Black" w:cstheme="minorBidi"/>
                                  <w:color w:val="000000" w:themeColor="text1"/>
                                  <w:kern w:val="24"/>
                                  <w:sz w:val="22"/>
                                  <w:szCs w:val="22"/>
                                </w:rPr>
                                <w:t xml:space="preserve">Executive Skills  </w:t>
                              </w:r>
                            </w:p>
                          </w:txbxContent>
                        </wps:txbx>
                        <wps:bodyPr wrap="square" rtlCol="0">
                          <a:spAutoFit/>
                        </wps:bodyPr>
                      </wps:wsp>
                      <wps:wsp>
                        <wps:cNvPr id="74" name="TextBox 17"/>
                        <wps:cNvSpPr txBox="1"/>
                        <wps:spPr>
                          <a:xfrm>
                            <a:off x="3124623" y="0"/>
                            <a:ext cx="1299878" cy="682625"/>
                          </a:xfrm>
                          <a:prstGeom prst="rect">
                            <a:avLst/>
                          </a:prstGeom>
                          <a:solidFill>
                            <a:schemeClr val="accent1">
                              <a:lumMod val="40000"/>
                              <a:lumOff val="60000"/>
                            </a:schemeClr>
                          </a:solidFill>
                        </wps:spPr>
                        <wps:txbx>
                          <w:txbxContent>
                            <w:p w14:paraId="3ACF330B" w14:textId="77777777" w:rsidR="00220A5C" w:rsidRDefault="00220A5C" w:rsidP="00220A5C">
                              <w:pPr>
                                <w:pStyle w:val="NormalWeb"/>
                                <w:spacing w:before="0" w:beforeAutospacing="0" w:after="0" w:afterAutospacing="0"/>
                              </w:pPr>
                              <w:r>
                                <w:rPr>
                                  <w:rFonts w:ascii="Arial Black" w:hAnsi="Arial Black" w:cstheme="minorBidi"/>
                                  <w:color w:val="000000" w:themeColor="text1"/>
                                  <w:kern w:val="24"/>
                                  <w:sz w:val="22"/>
                                  <w:szCs w:val="22"/>
                                </w:rPr>
                                <w:t>Goal Achievement Process</w:t>
                              </w:r>
                            </w:p>
                          </w:txbxContent>
                        </wps:txbx>
                        <wps:bodyPr wrap="square" rtlCol="0">
                          <a:spAutoFit/>
                        </wps:bodyPr>
                      </wps:wsp>
                      <wps:wsp>
                        <wps:cNvPr id="75" name="TextBox 19"/>
                        <wps:cNvSpPr txBox="1"/>
                        <wps:spPr>
                          <a:xfrm>
                            <a:off x="4552798" y="305879"/>
                            <a:ext cx="1677075" cy="288290"/>
                          </a:xfrm>
                          <a:prstGeom prst="rect">
                            <a:avLst/>
                          </a:prstGeom>
                          <a:solidFill>
                            <a:schemeClr val="accent1">
                              <a:lumMod val="60000"/>
                              <a:lumOff val="40000"/>
                            </a:schemeClr>
                          </a:solidFill>
                        </wps:spPr>
                        <wps:txbx>
                          <w:txbxContent>
                            <w:p w14:paraId="39E606FC" w14:textId="77777777" w:rsidR="00220A5C" w:rsidRDefault="00220A5C" w:rsidP="00220A5C">
                              <w:pPr>
                                <w:pStyle w:val="NormalWeb"/>
                                <w:spacing w:before="0" w:beforeAutospacing="0" w:after="0" w:afterAutospacing="0"/>
                                <w:jc w:val="center"/>
                              </w:pPr>
                              <w:r>
                                <w:rPr>
                                  <w:rFonts w:ascii="Arial Black" w:hAnsi="Arial Black" w:cstheme="minorBidi"/>
                                  <w:color w:val="000000" w:themeColor="text1"/>
                                  <w:kern w:val="24"/>
                                  <w:sz w:val="22"/>
                                  <w:szCs w:val="22"/>
                                </w:rPr>
                                <w:t>Purpose</w:t>
                              </w:r>
                            </w:p>
                          </w:txbxContent>
                        </wps:txbx>
                        <wps:bodyPr wrap="square" rtlCol="0">
                          <a:spAutoFit/>
                        </wps:bodyPr>
                      </wps:wsp>
                    </wpg:wgp>
                  </a:graphicData>
                </a:graphic>
              </wp:anchor>
            </w:drawing>
          </mc:Choice>
          <mc:Fallback>
            <w:pict>
              <v:group w14:anchorId="42B2BCAE" id="Group 21" o:spid="_x0000_s1042" style="position:absolute;margin-left:0;margin-top:0;width:648.85pt;height:275.8pt;z-index:251686400" coordsize="83673,3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">
                <v:shape id="TextBox 3" o:spid="_x0000_s1043" type="#_x0000_t202" style="position:absolute;left:30194;top:6458;width:34767;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14:paraId="40C92273" w14:textId="77777777" w:rsidR="00220A5C" w:rsidRDefault="00220A5C" w:rsidP="00220A5C">
                        <w:pPr>
                          <w:pStyle w:val="NormalWeb"/>
                          <w:spacing w:before="0" w:beforeAutospacing="0" w:after="0" w:afterAutospacing="0"/>
                        </w:pPr>
                        <w:r>
                          <w:rPr>
                            <w:rFonts w:ascii="Arial Black" w:hAnsi="Arial Black" w:cs="Arial"/>
                            <w:color w:val="0C61A4"/>
                            <w:kern w:val="24"/>
                            <w:sz w:val="56"/>
                            <w:szCs w:val="56"/>
                          </w:rPr>
                          <w:t>S</w:t>
                        </w:r>
                        <w:r>
                          <w:rPr>
                            <w:rFonts w:ascii="Arial" w:hAnsi="Arial" w:cs="Arial"/>
                            <w:color w:val="0C61A4"/>
                            <w:kern w:val="24"/>
                            <w:sz w:val="56"/>
                            <w:szCs w:val="56"/>
                          </w:rPr>
                          <w:t>et</w:t>
                        </w:r>
                      </w:p>
                    </w:txbxContent>
                  </v:textbox>
                </v:shape>
                <v:shape id="TextBox 4" o:spid="_x0000_s1044" type="#_x0000_t202" style="position:absolute;left:30194;top:13085;width:34767;height:5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14:paraId="7F3B5ED4" w14:textId="77777777" w:rsidR="00220A5C" w:rsidRDefault="00220A5C" w:rsidP="00220A5C">
                        <w:pPr>
                          <w:pStyle w:val="NormalWeb"/>
                          <w:spacing w:before="0" w:beforeAutospacing="0" w:after="0" w:afterAutospacing="0"/>
                        </w:pPr>
                        <w:r>
                          <w:rPr>
                            <w:rFonts w:ascii="Arial Black" w:hAnsi="Arial Black" w:cs="Arial"/>
                            <w:color w:val="0C61A4"/>
                            <w:kern w:val="24"/>
                            <w:sz w:val="56"/>
                            <w:szCs w:val="56"/>
                          </w:rPr>
                          <w:t>P</w:t>
                        </w:r>
                        <w:r>
                          <w:rPr>
                            <w:rFonts w:ascii="Arial" w:hAnsi="Arial" w:cs="Arial"/>
                            <w:color w:val="0C61A4"/>
                            <w:kern w:val="24"/>
                            <w:sz w:val="56"/>
                            <w:szCs w:val="56"/>
                          </w:rPr>
                          <w:t>lan</w:t>
                        </w:r>
                      </w:p>
                    </w:txbxContent>
                  </v:textbox>
                </v:shape>
                <v:shape id="TextBox 5" o:spid="_x0000_s1045" type="#_x0000_t202" style="position:absolute;left:30194;top:19947;width:34767;height:5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14:paraId="23B1EF0B" w14:textId="77777777" w:rsidR="00220A5C" w:rsidRDefault="00220A5C" w:rsidP="00220A5C">
                        <w:pPr>
                          <w:pStyle w:val="NormalWeb"/>
                          <w:spacing w:before="0" w:beforeAutospacing="0" w:after="0" w:afterAutospacing="0"/>
                        </w:pPr>
                        <w:r>
                          <w:rPr>
                            <w:rFonts w:ascii="Arial Black" w:hAnsi="Arial Black" w:cs="Arial"/>
                            <w:color w:val="0C61A4"/>
                            <w:kern w:val="24"/>
                            <w:sz w:val="56"/>
                            <w:szCs w:val="56"/>
                          </w:rPr>
                          <w:t>A</w:t>
                        </w:r>
                        <w:r>
                          <w:rPr>
                            <w:rFonts w:ascii="Arial" w:hAnsi="Arial" w:cs="Arial"/>
                            <w:color w:val="0C61A4"/>
                            <w:kern w:val="24"/>
                            <w:sz w:val="56"/>
                            <w:szCs w:val="56"/>
                          </w:rPr>
                          <w:t>ct</w:t>
                        </w:r>
                      </w:p>
                    </w:txbxContent>
                  </v:textbox>
                </v:shape>
                <v:shape id="TextBox 6" o:spid="_x0000_s1046" type="#_x0000_t202" style="position:absolute;left:30194;top:26999;width:15094;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14:paraId="7C2C2E91" w14:textId="77777777" w:rsidR="00220A5C" w:rsidRDefault="00220A5C" w:rsidP="00220A5C">
                        <w:pPr>
                          <w:pStyle w:val="NormalWeb"/>
                          <w:spacing w:before="0" w:beforeAutospacing="0" w:after="0" w:afterAutospacing="0" w:line="560" w:lineRule="exact"/>
                        </w:pPr>
                        <w:r>
                          <w:rPr>
                            <w:rFonts w:ascii="Arial Black" w:hAnsi="Arial Black" w:cs="Arial"/>
                            <w:color w:val="0C61A4"/>
                            <w:kern w:val="24"/>
                            <w:sz w:val="56"/>
                            <w:szCs w:val="56"/>
                          </w:rPr>
                          <w:t>R</w:t>
                        </w:r>
                        <w:r>
                          <w:rPr>
                            <w:rFonts w:ascii="Arial" w:hAnsi="Arial" w:cs="Arial"/>
                            <w:color w:val="0C61A4"/>
                            <w:kern w:val="24"/>
                            <w:sz w:val="56"/>
                            <w:szCs w:val="56"/>
                          </w:rPr>
                          <w:t>eview/</w:t>
                        </w:r>
                        <w:r>
                          <w:rPr>
                            <w:rFonts w:ascii="Arial" w:hAnsi="Arial" w:cs="Arial"/>
                            <w:color w:val="0C61A4"/>
                            <w:kern w:val="24"/>
                            <w:sz w:val="56"/>
                            <w:szCs w:val="56"/>
                          </w:rPr>
                          <w:br/>
                        </w:r>
                        <w:r>
                          <w:rPr>
                            <w:rFonts w:ascii="Arial Black" w:hAnsi="Arial Black" w:cs="Arial"/>
                            <w:color w:val="0C61A4"/>
                            <w:kern w:val="24"/>
                            <w:sz w:val="56"/>
                            <w:szCs w:val="56"/>
                          </w:rPr>
                          <w:t>R</w:t>
                        </w:r>
                        <w:r>
                          <w:rPr>
                            <w:rFonts w:ascii="Arial" w:hAnsi="Arial" w:cs="Arial"/>
                            <w:color w:val="0C61A4"/>
                            <w:kern w:val="24"/>
                            <w:sz w:val="56"/>
                            <w:szCs w:val="56"/>
                          </w:rPr>
                          <w:t>evise</w:t>
                        </w:r>
                      </w:p>
                    </w:txbxContent>
                  </v:textbox>
                </v:shape>
                <v:shape id="TextBox 7" o:spid="_x0000_s1047" type="#_x0000_t202" style="position:absolute;left:36892;top:7771;width:4209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14:paraId="46036C02" w14:textId="77777777" w:rsidR="00220A5C" w:rsidRDefault="00220A5C" w:rsidP="00220A5C">
                        <w:pPr>
                          <w:pStyle w:val="NormalWeb"/>
                          <w:spacing w:before="0" w:beforeAutospacing="0" w:after="0" w:afterAutospacing="0"/>
                        </w:pPr>
                        <w:r>
                          <w:rPr>
                            <w:rFonts w:ascii="Arial" w:hAnsi="Arial" w:cs="Arial"/>
                            <w:i/>
                            <w:iCs/>
                            <w:color w:val="000000" w:themeColor="text1"/>
                            <w:kern w:val="24"/>
                          </w:rPr>
                          <w:t>Establish meaningful, achievable goals</w:t>
                        </w:r>
                      </w:p>
                    </w:txbxContent>
                  </v:textbox>
                </v:shape>
                <v:shape id="TextBox 8" o:spid="_x0000_s1048" type="#_x0000_t202" style="position:absolute;left:38487;top:14456;width:4518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14:paraId="0C5361F8" w14:textId="77777777" w:rsidR="00220A5C" w:rsidRDefault="00220A5C" w:rsidP="00220A5C">
                        <w:pPr>
                          <w:pStyle w:val="NormalWeb"/>
                          <w:spacing w:before="0" w:beforeAutospacing="0" w:after="0" w:afterAutospacing="0"/>
                        </w:pPr>
                        <w:r>
                          <w:rPr>
                            <w:rFonts w:ascii="Arial" w:hAnsi="Arial" w:cs="Arial"/>
                            <w:i/>
                            <w:iCs/>
                            <w:color w:val="000000" w:themeColor="text1"/>
                            <w:kern w:val="24"/>
                          </w:rPr>
                          <w:t xml:space="preserve">Develop a plan for meeting goals  </w:t>
                        </w:r>
                      </w:p>
                    </w:txbxContent>
                  </v:textbox>
                </v:shape>
                <v:shape id="TextBox 9" o:spid="_x0000_s1049" type="#_x0000_t202" style="position:absolute;left:36628;top:21227;width:2211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75E22761" w14:textId="77777777" w:rsidR="00220A5C" w:rsidRDefault="00220A5C" w:rsidP="00220A5C">
                        <w:pPr>
                          <w:pStyle w:val="NormalWeb"/>
                          <w:spacing w:before="0" w:beforeAutospacing="0" w:after="0" w:afterAutospacing="0"/>
                        </w:pPr>
                        <w:r>
                          <w:rPr>
                            <w:rFonts w:ascii="Arial" w:hAnsi="Arial" w:cs="Arial"/>
                            <w:i/>
                            <w:iCs/>
                            <w:color w:val="000000" w:themeColor="text1"/>
                            <w:kern w:val="24"/>
                          </w:rPr>
                          <w:t>Put the plan into action</w:t>
                        </w:r>
                      </w:p>
                    </w:txbxContent>
                  </v:textbox>
                </v:shape>
                <v:shape id="TextBox 10" o:spid="_x0000_s1050" type="#_x0000_t202" style="position:absolute;left:43938;top:28742;width:2496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14:paraId="000DAE9A" w14:textId="77777777" w:rsidR="00220A5C" w:rsidRDefault="00220A5C" w:rsidP="00220A5C">
                        <w:pPr>
                          <w:pStyle w:val="NormalWeb"/>
                          <w:spacing w:before="0" w:beforeAutospacing="0" w:after="0" w:afterAutospacing="0"/>
                        </w:pPr>
                        <w:r>
                          <w:rPr>
                            <w:rFonts w:ascii="Arial" w:hAnsi="Arial" w:cs="Arial"/>
                            <w:i/>
                            <w:iCs/>
                            <w:color w:val="000000" w:themeColor="text1"/>
                            <w:kern w:val="24"/>
                          </w:rPr>
                          <w:t>Review the plan to assess what worked and revise it as necessary</w:t>
                        </w:r>
                      </w:p>
                    </w:txbxContent>
                  </v:textbox>
                </v:shape>
                <v:shape id="TextBox 11" o:spid="_x0000_s1051" type="#_x0000_t202" style="position:absolute;left:13928;top:7062;width:16800;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14:paraId="27EFEEE3" w14:textId="77777777" w:rsidR="00220A5C" w:rsidRDefault="00220A5C" w:rsidP="00220A5C">
                        <w:pPr>
                          <w:pStyle w:val="NormalWeb"/>
                          <w:spacing w:before="0" w:beforeAutospacing="0" w:after="0" w:afterAutospacing="0" w:line="240" w:lineRule="exact"/>
                          <w:jc w:val="right"/>
                        </w:pPr>
                        <w:r>
                          <w:rPr>
                            <w:rFonts w:ascii="Arial Black" w:hAnsi="Arial Black" w:cstheme="minorBidi"/>
                            <w:color w:val="000000" w:themeColor="text1"/>
                            <w:kern w:val="24"/>
                            <w:sz w:val="22"/>
                            <w:szCs w:val="22"/>
                          </w:rPr>
                          <w:t>Metacognition, working memory</w:t>
                        </w:r>
                      </w:p>
                    </w:txbxContent>
                  </v:textbox>
                </v:shape>
                <v:shape id="TextBox 12" o:spid="_x0000_s1052" type="#_x0000_t202" style="position:absolute;left:5741;top:12967;width:24992;height:6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14:paraId="3AAC42FF" w14:textId="77777777" w:rsidR="00220A5C" w:rsidRDefault="00220A5C" w:rsidP="00220A5C">
                        <w:pPr>
                          <w:pStyle w:val="NormalWeb"/>
                          <w:spacing w:before="0" w:beforeAutospacing="0" w:after="0" w:afterAutospacing="0"/>
                        </w:pPr>
                        <w:r>
                          <w:rPr>
                            <w:rFonts w:asciiTheme="minorHAnsi" w:hAnsi="Calibri" w:cstheme="minorBidi"/>
                            <w:color w:val="000000" w:themeColor="text1"/>
                            <w:kern w:val="24"/>
                            <w:sz w:val="22"/>
                            <w:szCs w:val="22"/>
                          </w:rPr>
                          <w:t>Planning/prioritization, time management, working memory, task initiation</w:t>
                        </w:r>
                      </w:p>
                    </w:txbxContent>
                  </v:textbox>
                </v:shape>
                <v:shape id="TextBox 13" o:spid="_x0000_s1053" type="#_x0000_t202" style="position:absolute;top:20137;width:30943;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14:paraId="7D931184" w14:textId="77777777" w:rsidR="00220A5C" w:rsidRDefault="00220A5C" w:rsidP="00220A5C">
                        <w:pPr>
                          <w:pStyle w:val="NormalWeb"/>
                          <w:spacing w:before="0" w:beforeAutospacing="0" w:after="0" w:afterAutospacing="0" w:line="240" w:lineRule="exact"/>
                          <w:jc w:val="right"/>
                        </w:pPr>
                        <w:r>
                          <w:rPr>
                            <w:rFonts w:ascii="Arial Black" w:hAnsi="Arial Black" w:cstheme="minorBidi"/>
                            <w:b/>
                            <w:bCs/>
                            <w:color w:val="000000" w:themeColor="text1"/>
                            <w:kern w:val="24"/>
                            <w:sz w:val="22"/>
                            <w:szCs w:val="22"/>
                          </w:rPr>
                          <w:t xml:space="preserve">Task </w:t>
                        </w:r>
                        <w:r>
                          <w:rPr>
                            <w:rFonts w:ascii="Arial Black" w:hAnsi="Arial Black" w:cstheme="minorBidi"/>
                            <w:color w:val="000000" w:themeColor="text1"/>
                            <w:kern w:val="24"/>
                            <w:sz w:val="22"/>
                            <w:szCs w:val="22"/>
                          </w:rPr>
                          <w:t>initiation</w:t>
                        </w:r>
                        <w:r>
                          <w:rPr>
                            <w:rFonts w:ascii="Arial Black" w:hAnsi="Arial Black" w:cstheme="minorBidi"/>
                            <w:b/>
                            <w:bCs/>
                            <w:color w:val="000000" w:themeColor="text1"/>
                            <w:kern w:val="24"/>
                            <w:sz w:val="22"/>
                            <w:szCs w:val="22"/>
                          </w:rPr>
                          <w:t>, response inhibition, time management, sustained attention, working memory</w:t>
                        </w:r>
                      </w:p>
                    </w:txbxContent>
                  </v:textbox>
                </v:shape>
                <v:shape id="TextBox 14" o:spid="_x0000_s1054" type="#_x0000_t202" style="position:absolute;left:7761;top:28599;width:2296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5dMIA&#10;AADbAAAADwAAAGRycy9kb3ducmV2LnhtbESPT2vCQBTE7wW/w/IKvdWNQqukriL+AQ+9qPH+yL5m&#10;Q7NvQ/Zp4rd3hUKPw8z8hlmsBt+oG3WxDmxgMs5AEZfB1lwZKM779zmoKMgWm8Bk4E4RVsvRywJz&#10;G3o+0u0klUoQjjkacCJtrnUsHXmM49ASJ+8ndB4lya7StsM+wX2jp1n2qT3WnBYctrRxVP6ert6A&#10;iF1P7sXOx8Nl+N72Lis/sDDm7XVYf4ESGuQ//Nc+WAO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rl0wgAAANsAAAAPAAAAAAAAAAAAAAAAAJgCAABkcnMvZG93&#10;bnJldi54bWxQSwUGAAAAAAQABAD1AAAAhwMAAAAA&#10;" filled="f" stroked="f">
                  <v:textbox style="mso-fit-shape-to-text:t">
                    <w:txbxContent>
                      <w:p w14:paraId="0E13EFD7" w14:textId="77777777" w:rsidR="00220A5C" w:rsidRDefault="00220A5C" w:rsidP="00220A5C">
                        <w:pPr>
                          <w:pStyle w:val="NormalWeb"/>
                          <w:spacing w:before="0" w:beforeAutospacing="0" w:after="0" w:afterAutospacing="0" w:line="240" w:lineRule="exact"/>
                          <w:jc w:val="right"/>
                        </w:pPr>
                        <w:r>
                          <w:rPr>
                            <w:rFonts w:ascii="Arial Black" w:hAnsi="Arial Black" w:cstheme="minorBidi"/>
                            <w:b/>
                            <w:bCs/>
                            <w:color w:val="000000" w:themeColor="text1"/>
                            <w:kern w:val="24"/>
                            <w:sz w:val="22"/>
                            <w:szCs w:val="22"/>
                          </w:rPr>
                          <w:t>Metacognition, flexibility, working memory</w:t>
                        </w:r>
                      </w:p>
                    </w:txbxContent>
                  </v:textbox>
                </v:shape>
                <v:shape id="TextBox 16" o:spid="_x0000_s1055" type="#_x0000_t202" style="position:absolute;left:8525;top:3497;width:22013;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1hMYA&#10;AADbAAAADwAAAGRycy9kb3ducmV2LnhtbESPQWvCQBSE7wX/w/KE3urGKG1JXSUIrYoXa414fGRf&#10;k2D2bZpdTfz3bqHQ4zAz3zCzRW9qcaXWVZYVjEcRCOLc6ooLBYev96dXEM4ja6wtk4IbOVjMBw8z&#10;TLTt+JOue1+IAGGXoILS+yaR0uUlGXQj2xAH79u2Bn2QbSF1i12Am1rGUfQsDVYcFkpsaFlSft5f&#10;jIJTljbbTXqcnlZd9rHL6vhnsoyVehz26RsIT73/D/+111rBywR+v4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1hMYAAADbAAAADwAAAAAAAAAAAAAAAACYAgAAZHJz&#10;L2Rvd25yZXYueG1sUEsFBgAAAAAEAAQA9QAAAIsDAAAAAA==&#10;" fillcolor="#9cc2e5 [1940]" stroked="f">
                  <v:textbox style="mso-fit-shape-to-text:t">
                    <w:txbxContent>
                      <w:p w14:paraId="2DE4BA63" w14:textId="77777777" w:rsidR="00220A5C" w:rsidRDefault="00220A5C" w:rsidP="00220A5C">
                        <w:pPr>
                          <w:pStyle w:val="NormalWeb"/>
                          <w:spacing w:before="0" w:beforeAutospacing="0" w:after="0" w:afterAutospacing="0"/>
                          <w:jc w:val="center"/>
                        </w:pPr>
                        <w:r>
                          <w:rPr>
                            <w:rFonts w:ascii="Arial Black" w:hAnsi="Arial Black" w:cstheme="minorBidi"/>
                            <w:color w:val="000000" w:themeColor="text1"/>
                            <w:kern w:val="24"/>
                            <w:sz w:val="22"/>
                            <w:szCs w:val="22"/>
                          </w:rPr>
                          <w:t xml:space="preserve">Executive Skills  </w:t>
                        </w:r>
                      </w:p>
                    </w:txbxContent>
                  </v:textbox>
                </v:shape>
                <v:shape id="TextBox 17" o:spid="_x0000_s1056" type="#_x0000_t202" style="position:absolute;left:31246;width:12999;height:6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KaMUA&#10;AADbAAAADwAAAGRycy9kb3ducmV2LnhtbESPQWvCQBSE7wX/w/IKvRTdNBSr0TVIUaiHHkwVr4/s&#10;M4nNvg27WxP/vVso9DjMzDfMMh9MK67kfGNZwcskAUFcWt1wpeDwtR3PQPiArLG1TApu5CFfjR6W&#10;mGnb856uRahEhLDPUEEdQpdJ6cuaDPqJ7Yijd7bOYIjSVVI77CPctDJNkqk02HBcqLGj95rK7+LH&#10;KBim/a55Pp4cft62l7TTm0Mx3yj19DisFyACDeE//Nf+0AreXuH3S/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poxQAAANsAAAAPAAAAAAAAAAAAAAAAAJgCAABkcnMv&#10;ZG93bnJldi54bWxQSwUGAAAAAAQABAD1AAAAigMAAAAA&#10;" fillcolor="#bdd6ee [1300]" stroked="f">
                  <v:textbox style="mso-fit-shape-to-text:t">
                    <w:txbxContent>
                      <w:p w14:paraId="3ACF330B" w14:textId="77777777" w:rsidR="00220A5C" w:rsidRDefault="00220A5C" w:rsidP="00220A5C">
                        <w:pPr>
                          <w:pStyle w:val="NormalWeb"/>
                          <w:spacing w:before="0" w:beforeAutospacing="0" w:after="0" w:afterAutospacing="0"/>
                        </w:pPr>
                        <w:r>
                          <w:rPr>
                            <w:rFonts w:ascii="Arial Black" w:hAnsi="Arial Black" w:cstheme="minorBidi"/>
                            <w:color w:val="000000" w:themeColor="text1"/>
                            <w:kern w:val="24"/>
                            <w:sz w:val="22"/>
                            <w:szCs w:val="22"/>
                          </w:rPr>
                          <w:t>Goal Achievement Process</w:t>
                        </w:r>
                      </w:p>
                    </w:txbxContent>
                  </v:textbox>
                </v:shape>
                <v:shape id="TextBox 19" o:spid="_x0000_s1057" type="#_x0000_t202" style="position:absolute;left:45527;top:3058;width:1677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Ia8cA&#10;AADbAAAADwAAAGRycy9kb3ducmV2LnhtbESPW2vCQBSE3wv9D8sp9K1uTC9KdJUgtFV8qZeIj4fs&#10;MQnNnk2zWxP/fVco+DjMzDfMdN6bWpypdZVlBcNBBII4t7riQsF+9/40BuE8ssbaMim4kIP57P5u&#10;iom2HW/ovPWFCBB2CSoovW8SKV1ekkE3sA1x8E62NeiDbAupW+wC3NQyjqI3abDisFBiQ4uS8u/t&#10;r1FwzNJmvUoPL8fPLvv4yur453kRK/X40KcTEJ56fwv/t5dawegVrl/C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ciGvHAAAA2wAAAA8AAAAAAAAAAAAAAAAAmAIAAGRy&#10;cy9kb3ducmV2LnhtbFBLBQYAAAAABAAEAPUAAACMAwAAAAA=&#10;" fillcolor="#9cc2e5 [1940]" stroked="f">
                  <v:textbox style="mso-fit-shape-to-text:t">
                    <w:txbxContent>
                      <w:p w14:paraId="39E606FC" w14:textId="77777777" w:rsidR="00220A5C" w:rsidRDefault="00220A5C" w:rsidP="00220A5C">
                        <w:pPr>
                          <w:pStyle w:val="NormalWeb"/>
                          <w:spacing w:before="0" w:beforeAutospacing="0" w:after="0" w:afterAutospacing="0"/>
                          <w:jc w:val="center"/>
                        </w:pPr>
                        <w:r>
                          <w:rPr>
                            <w:rFonts w:ascii="Arial Black" w:hAnsi="Arial Black" w:cstheme="minorBidi"/>
                            <w:color w:val="000000" w:themeColor="text1"/>
                            <w:kern w:val="24"/>
                            <w:sz w:val="22"/>
                            <w:szCs w:val="22"/>
                          </w:rPr>
                          <w:t>Purpose</w:t>
                        </w:r>
                      </w:p>
                    </w:txbxContent>
                  </v:textbox>
                </v:shape>
              </v:group>
            </w:pict>
          </mc:Fallback>
        </mc:AlternateContent>
      </w:r>
    </w:p>
    <w:sectPr w:rsidR="00220A5C" w:rsidRPr="0078584E" w:rsidSect="00AC0AE5">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A4BDB3" w14:textId="77777777" w:rsidR="00011792" w:rsidRDefault="00011792" w:rsidP="00E036FE">
      <w:pPr>
        <w:spacing w:after="0" w:line="240" w:lineRule="auto"/>
      </w:pPr>
      <w:r>
        <w:separator/>
      </w:r>
    </w:p>
  </w:endnote>
  <w:endnote w:type="continuationSeparator" w:id="0">
    <w:p w14:paraId="52F54C54" w14:textId="77777777" w:rsidR="00011792" w:rsidRDefault="00011792" w:rsidP="00E0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195512"/>
      <w:docPartObj>
        <w:docPartGallery w:val="Page Numbers (Bottom of Page)"/>
        <w:docPartUnique/>
      </w:docPartObj>
    </w:sdtPr>
    <w:sdtEndPr>
      <w:rPr>
        <w:rFonts w:ascii="Garamond" w:hAnsi="Garamond"/>
        <w:noProof/>
        <w:sz w:val="24"/>
        <w:szCs w:val="24"/>
      </w:rPr>
    </w:sdtEndPr>
    <w:sdtContent>
      <w:p w14:paraId="6C4C35CC" w14:textId="47A674C6" w:rsidR="00CA4952" w:rsidRPr="00B359DE" w:rsidRDefault="00CA4952">
        <w:pPr>
          <w:pStyle w:val="Footer"/>
          <w:jc w:val="center"/>
          <w:rPr>
            <w:rFonts w:ascii="Garamond" w:hAnsi="Garamond"/>
            <w:sz w:val="24"/>
            <w:szCs w:val="24"/>
          </w:rPr>
        </w:pPr>
        <w:r w:rsidRPr="00B359DE">
          <w:rPr>
            <w:rFonts w:ascii="Garamond" w:hAnsi="Garamond"/>
            <w:sz w:val="24"/>
            <w:szCs w:val="24"/>
          </w:rPr>
          <w:fldChar w:fldCharType="begin"/>
        </w:r>
        <w:r w:rsidRPr="00B359DE">
          <w:rPr>
            <w:rFonts w:ascii="Garamond" w:hAnsi="Garamond"/>
            <w:sz w:val="24"/>
            <w:szCs w:val="24"/>
          </w:rPr>
          <w:instrText xml:space="preserve"> PAGE   \* MERGEFORMAT </w:instrText>
        </w:r>
        <w:r w:rsidRPr="00B359DE">
          <w:rPr>
            <w:rFonts w:ascii="Garamond" w:hAnsi="Garamond"/>
            <w:sz w:val="24"/>
            <w:szCs w:val="24"/>
          </w:rPr>
          <w:fldChar w:fldCharType="separate"/>
        </w:r>
        <w:r w:rsidR="009E4F19">
          <w:rPr>
            <w:rFonts w:ascii="Garamond" w:hAnsi="Garamond"/>
            <w:noProof/>
            <w:sz w:val="24"/>
            <w:szCs w:val="24"/>
          </w:rPr>
          <w:t>1</w:t>
        </w:r>
        <w:r w:rsidRPr="00B359DE">
          <w:rPr>
            <w:rFonts w:ascii="Garamond" w:hAnsi="Garamond"/>
            <w:noProof/>
            <w:sz w:val="24"/>
            <w:szCs w:val="24"/>
          </w:rPr>
          <w:fldChar w:fldCharType="end"/>
        </w:r>
      </w:p>
    </w:sdtContent>
  </w:sdt>
  <w:p w14:paraId="3D7C1358" w14:textId="77777777" w:rsidR="00963E90" w:rsidRDefault="00963E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91CF2" w14:textId="77777777" w:rsidR="00011792" w:rsidRDefault="00011792" w:rsidP="00E036FE">
      <w:pPr>
        <w:spacing w:after="0" w:line="240" w:lineRule="auto"/>
      </w:pPr>
      <w:r>
        <w:separator/>
      </w:r>
    </w:p>
  </w:footnote>
  <w:footnote w:type="continuationSeparator" w:id="0">
    <w:p w14:paraId="332C3694" w14:textId="77777777" w:rsidR="00011792" w:rsidRDefault="00011792" w:rsidP="00E036FE">
      <w:pPr>
        <w:spacing w:after="0" w:line="240" w:lineRule="auto"/>
      </w:pPr>
      <w:r>
        <w:continuationSeparator/>
      </w:r>
    </w:p>
  </w:footnote>
  <w:footnote w:id="1">
    <w:p w14:paraId="5DEA2434" w14:textId="0F08894B" w:rsidR="00FD619A" w:rsidRPr="0078584E" w:rsidRDefault="00FD619A" w:rsidP="00637974">
      <w:pPr>
        <w:spacing w:line="240" w:lineRule="auto"/>
        <w:rPr>
          <w:rFonts w:ascii="Garamond" w:hAnsi="Garamond"/>
        </w:rPr>
      </w:pPr>
      <w:r>
        <w:rPr>
          <w:rStyle w:val="FootnoteReference"/>
        </w:rPr>
        <w:footnoteRef/>
      </w:r>
      <w:r>
        <w:t xml:space="preserve"> </w:t>
      </w:r>
      <w:r w:rsidRPr="0078584E">
        <w:rPr>
          <w:rFonts w:ascii="Garamond" w:hAnsi="Garamond"/>
        </w:rPr>
        <w:t xml:space="preserve">The other components of the FOI theory of change are:  (1) Protecting children from the impacts of toxic stress requires selective skill building—not simply the provision of information and support—for the adults who care for them;  (2) Community-based initiatives and broad-based, systems approaches are likely to be more effective in promoting healthy development and reducing intergenerational disparities if they focus explicitly on strengthening neighborhood-level resources and capacities that buffer young children from the adverse impacts of toxic stress.   </w:t>
      </w:r>
    </w:p>
    <w:p w14:paraId="2292405C" w14:textId="40BD900E" w:rsidR="00FD619A" w:rsidRDefault="00FD619A" w:rsidP="003D68D9">
      <w:pPr>
        <w:pStyle w:val="FootnoteText"/>
      </w:pPr>
    </w:p>
  </w:footnote>
  <w:footnote w:id="2">
    <w:p w14:paraId="20CDA04F" w14:textId="77777777" w:rsidR="00FD619A" w:rsidRPr="0049231E" w:rsidRDefault="00FD619A" w:rsidP="003D68D9">
      <w:pPr>
        <w:pStyle w:val="FootnoteText"/>
        <w:rPr>
          <w:rFonts w:ascii="Garamond" w:hAnsi="Garamond"/>
          <w:sz w:val="20"/>
          <w:szCs w:val="20"/>
        </w:rPr>
      </w:pPr>
      <w:r w:rsidRPr="00CF54D7">
        <w:rPr>
          <w:rStyle w:val="FootnoteReference"/>
          <w:rFonts w:ascii="Garamond" w:hAnsi="Garamond"/>
          <w:sz w:val="20"/>
          <w:szCs w:val="20"/>
        </w:rPr>
        <w:footnoteRef/>
      </w:r>
      <w:r w:rsidRPr="00CF54D7">
        <w:rPr>
          <w:rFonts w:ascii="Garamond" w:hAnsi="Garamond"/>
          <w:sz w:val="20"/>
          <w:szCs w:val="20"/>
        </w:rPr>
        <w:t xml:space="preserve"> </w:t>
      </w:r>
      <w:r w:rsidRPr="0049231E">
        <w:rPr>
          <w:rFonts w:ascii="Garamond" w:hAnsi="Garamond"/>
          <w:sz w:val="20"/>
          <w:szCs w:val="20"/>
        </w:rPr>
        <w:t>Alicia</w:t>
      </w:r>
      <w:r>
        <w:rPr>
          <w:rFonts w:ascii="Garamond" w:hAnsi="Garamond"/>
          <w:sz w:val="20"/>
          <w:szCs w:val="20"/>
        </w:rPr>
        <w:t xml:space="preserve"> Meckstroth</w:t>
      </w:r>
      <w:r w:rsidRPr="0049231E">
        <w:rPr>
          <w:rFonts w:ascii="Garamond" w:hAnsi="Garamond"/>
          <w:sz w:val="20"/>
          <w:szCs w:val="20"/>
        </w:rPr>
        <w:t xml:space="preserve">, Andrew Burwick, Quinn Moore and Michael Ponza.  “Teaching Self-Sufficiency Through Home Visitation and Life Skills Education.” </w:t>
      </w:r>
      <w:r w:rsidRPr="0049231E">
        <w:rPr>
          <w:rFonts w:ascii="Garamond" w:hAnsi="Garamond" w:cs="Arial"/>
          <w:i/>
          <w:iCs/>
          <w:sz w:val="20"/>
          <w:szCs w:val="20"/>
        </w:rPr>
        <w:t>Trends in Family Programs and Policy, Issue Brief #3</w:t>
      </w:r>
      <w:r w:rsidRPr="0049231E">
        <w:rPr>
          <w:rFonts w:ascii="Garamond" w:hAnsi="Garamond" w:cs="Arial"/>
          <w:sz w:val="20"/>
          <w:szCs w:val="20"/>
        </w:rPr>
        <w:t xml:space="preserve">. Princeton, NJ: Mathematica Policy Research, 2009.  </w:t>
      </w:r>
    </w:p>
    <w:p w14:paraId="0B8BC54D" w14:textId="77777777" w:rsidR="00FD619A" w:rsidRPr="00CF54D7" w:rsidRDefault="00FD619A" w:rsidP="00DF54E4">
      <w:pPr>
        <w:widowControl w:val="0"/>
        <w:autoSpaceDE w:val="0"/>
        <w:autoSpaceDN w:val="0"/>
        <w:adjustRightInd w:val="0"/>
        <w:rPr>
          <w:rFonts w:ascii="Garamond" w:hAnsi="Garamond" w:cs="Arial"/>
          <w:sz w:val="20"/>
          <w:szCs w:val="20"/>
        </w:rPr>
      </w:pPr>
    </w:p>
  </w:footnote>
  <w:footnote w:id="3">
    <w:p w14:paraId="5F39FFFE" w14:textId="449B84AC" w:rsidR="00FD619A" w:rsidRPr="00394DD5" w:rsidRDefault="00FD619A">
      <w:pPr>
        <w:pStyle w:val="FootnoteText"/>
        <w:rPr>
          <w:rFonts w:ascii="Garamond" w:hAnsi="Garamond"/>
          <w:sz w:val="22"/>
          <w:szCs w:val="22"/>
        </w:rPr>
      </w:pPr>
      <w:r>
        <w:rPr>
          <w:rStyle w:val="FootnoteReference"/>
        </w:rPr>
        <w:footnoteRef/>
      </w:r>
      <w:r>
        <w:t xml:space="preserve"> “</w:t>
      </w:r>
      <w:r w:rsidRPr="00394DD5">
        <w:rPr>
          <w:rFonts w:ascii="Garamond" w:hAnsi="Garamond"/>
          <w:sz w:val="22"/>
          <w:szCs w:val="22"/>
        </w:rPr>
        <w:t>Introduction:  A History of Executive Functioning</w:t>
      </w:r>
      <w:r>
        <w:rPr>
          <w:rFonts w:ascii="Garamond" w:hAnsi="Garamond"/>
          <w:sz w:val="22"/>
          <w:szCs w:val="22"/>
        </w:rPr>
        <w:t xml:space="preserve">” by Sam Goldstein, Jack A.Naglieri, Dana Princiotta and Tulio M. Otero in </w:t>
      </w:r>
      <w:r>
        <w:rPr>
          <w:rFonts w:ascii="Garamond" w:hAnsi="Garamond"/>
          <w:i/>
          <w:sz w:val="22"/>
          <w:szCs w:val="22"/>
        </w:rPr>
        <w:t xml:space="preserve">Handbook of Executive Functioning. </w:t>
      </w:r>
      <w:r>
        <w:rPr>
          <w:rFonts w:ascii="Garamond" w:hAnsi="Garamond"/>
          <w:sz w:val="22"/>
          <w:szCs w:val="22"/>
        </w:rPr>
        <w:t xml:space="preserve">Edited by Sam Goldstein and Jack A. Naglieri, New York, new York:  Springer, 2014.  </w:t>
      </w:r>
    </w:p>
  </w:footnote>
  <w:footnote w:id="4">
    <w:p w14:paraId="7CFE47CF" w14:textId="77777777" w:rsidR="00FD619A" w:rsidRPr="003F1B53" w:rsidRDefault="00FD619A" w:rsidP="00394DD5">
      <w:pPr>
        <w:pStyle w:val="FootnoteText"/>
        <w:rPr>
          <w:rFonts w:ascii="Garamond" w:hAnsi="Garamond"/>
          <w:sz w:val="20"/>
          <w:szCs w:val="20"/>
        </w:rPr>
      </w:pPr>
      <w:r w:rsidRPr="003F1B53">
        <w:rPr>
          <w:rStyle w:val="FootnoteReference"/>
          <w:rFonts w:ascii="Garamond" w:hAnsi="Garamond"/>
          <w:sz w:val="20"/>
          <w:szCs w:val="20"/>
        </w:rPr>
        <w:footnoteRef/>
      </w:r>
      <w:r w:rsidRPr="003F1B53">
        <w:rPr>
          <w:rFonts w:ascii="Garamond" w:hAnsi="Garamond"/>
          <w:sz w:val="20"/>
          <w:szCs w:val="20"/>
        </w:rPr>
        <w:t xml:space="preserve"> </w:t>
      </w:r>
      <w:r>
        <w:rPr>
          <w:rFonts w:ascii="Garamond" w:hAnsi="Garamond"/>
          <w:sz w:val="20"/>
          <w:szCs w:val="20"/>
        </w:rPr>
        <w:t>Philip Zelazo.  “</w:t>
      </w:r>
      <w:r w:rsidRPr="003F1B53">
        <w:rPr>
          <w:rFonts w:ascii="Garamond" w:hAnsi="Garamond"/>
          <w:sz w:val="20"/>
          <w:szCs w:val="20"/>
        </w:rPr>
        <w:t>What Is Executive Function?</w:t>
      </w:r>
      <w:r>
        <w:rPr>
          <w:rFonts w:ascii="Garamond" w:hAnsi="Garamond"/>
          <w:sz w:val="20"/>
          <w:szCs w:val="20"/>
        </w:rPr>
        <w:t xml:space="preserve">”  </w:t>
      </w:r>
      <w:r w:rsidRPr="003F1B53">
        <w:rPr>
          <w:rFonts w:ascii="Garamond" w:hAnsi="Garamond"/>
          <w:sz w:val="20"/>
          <w:szCs w:val="20"/>
        </w:rPr>
        <w:t xml:space="preserve">Aboutkidshealth.ca.  Accessed from </w:t>
      </w:r>
      <w:hyperlink r:id="rId1" w:history="1">
        <w:r w:rsidRPr="003F1B53">
          <w:rPr>
            <w:rStyle w:val="Hyperlink"/>
            <w:rFonts w:ascii="Garamond" w:hAnsi="Garamond"/>
            <w:sz w:val="20"/>
            <w:szCs w:val="20"/>
          </w:rPr>
          <w:t>http://www.aboutkidshealth.ca/En/News/Series/ExecutiveFunction/Pages/default.aspx</w:t>
        </w:r>
      </w:hyperlink>
      <w:r w:rsidRPr="003F1B53">
        <w:rPr>
          <w:rFonts w:ascii="Garamond" w:hAnsi="Garamond"/>
          <w:sz w:val="20"/>
          <w:szCs w:val="20"/>
        </w:rPr>
        <w:t xml:space="preserve"> on February 2, 2014. </w:t>
      </w:r>
    </w:p>
  </w:footnote>
  <w:footnote w:id="5">
    <w:p w14:paraId="3A051C0A" w14:textId="77777777" w:rsidR="00E5286D" w:rsidRPr="003F1B53" w:rsidRDefault="00E5286D" w:rsidP="00E5286D">
      <w:pPr>
        <w:pStyle w:val="FootnoteText"/>
        <w:rPr>
          <w:rFonts w:ascii="Garamond" w:hAnsi="Garamond"/>
          <w:sz w:val="20"/>
          <w:szCs w:val="20"/>
        </w:rPr>
      </w:pPr>
      <w:r w:rsidRPr="003F1B53">
        <w:rPr>
          <w:rStyle w:val="FootnoteReference"/>
          <w:rFonts w:ascii="Garamond" w:hAnsi="Garamond"/>
          <w:sz w:val="20"/>
          <w:szCs w:val="20"/>
        </w:rPr>
        <w:footnoteRef/>
      </w:r>
      <w:r>
        <w:rPr>
          <w:rFonts w:ascii="Garamond" w:hAnsi="Garamond"/>
          <w:sz w:val="20"/>
          <w:szCs w:val="20"/>
        </w:rPr>
        <w:t xml:space="preserve"> Elisabeth D. Babcock.  </w:t>
      </w:r>
      <w:r w:rsidRPr="003F1B53">
        <w:rPr>
          <w:rFonts w:ascii="Garamond" w:hAnsi="Garamond"/>
          <w:i/>
          <w:sz w:val="20"/>
          <w:szCs w:val="20"/>
        </w:rPr>
        <w:t>Using Brain Science to Design New Pathways Out of Poverty.</w:t>
      </w:r>
      <w:r w:rsidRPr="003F1B53">
        <w:rPr>
          <w:rFonts w:ascii="Garamond" w:hAnsi="Garamond"/>
          <w:sz w:val="20"/>
          <w:szCs w:val="20"/>
        </w:rPr>
        <w:t xml:space="preserve">  Boston, MA:  Crittenton Women’s Union</w:t>
      </w:r>
      <w:r>
        <w:rPr>
          <w:rFonts w:ascii="Garamond" w:hAnsi="Garamond"/>
          <w:sz w:val="20"/>
          <w:szCs w:val="20"/>
        </w:rPr>
        <w:t>, 2014</w:t>
      </w:r>
      <w:r w:rsidRPr="003F1B53">
        <w:rPr>
          <w:rFonts w:ascii="Garamond" w:hAnsi="Garamond"/>
          <w:sz w:val="20"/>
          <w:szCs w:val="20"/>
        </w:rPr>
        <w:t xml:space="preserve">.    </w:t>
      </w:r>
    </w:p>
  </w:footnote>
  <w:footnote w:id="6">
    <w:p w14:paraId="71118B9D" w14:textId="77777777" w:rsidR="00E5286D" w:rsidRPr="003F1B53" w:rsidRDefault="00E5286D" w:rsidP="00E5286D">
      <w:pPr>
        <w:pStyle w:val="FootnoteText"/>
        <w:rPr>
          <w:rFonts w:ascii="Garamond" w:hAnsi="Garamond"/>
          <w:sz w:val="20"/>
          <w:szCs w:val="20"/>
        </w:rPr>
      </w:pPr>
      <w:r w:rsidRPr="003F1B53">
        <w:rPr>
          <w:rStyle w:val="FootnoteReference"/>
          <w:rFonts w:ascii="Garamond" w:hAnsi="Garamond"/>
          <w:sz w:val="20"/>
          <w:szCs w:val="20"/>
        </w:rPr>
        <w:footnoteRef/>
      </w:r>
      <w:r w:rsidRPr="003F1B53">
        <w:rPr>
          <w:rFonts w:ascii="Garamond" w:hAnsi="Garamond"/>
          <w:sz w:val="20"/>
          <w:szCs w:val="20"/>
        </w:rPr>
        <w:t xml:space="preserve"> Megan Smith,</w:t>
      </w:r>
      <w:r>
        <w:rPr>
          <w:rFonts w:ascii="Garamond" w:hAnsi="Garamond"/>
          <w:sz w:val="20"/>
          <w:szCs w:val="20"/>
        </w:rPr>
        <w:t xml:space="preserve"> </w:t>
      </w:r>
      <w:r w:rsidRPr="003F1B53">
        <w:rPr>
          <w:rFonts w:ascii="Garamond" w:hAnsi="Garamond"/>
          <w:sz w:val="20"/>
          <w:szCs w:val="20"/>
        </w:rPr>
        <w:t>(2014).  “The New Haven</w:t>
      </w:r>
      <w:r>
        <w:rPr>
          <w:rFonts w:ascii="Garamond" w:hAnsi="Garamond"/>
          <w:sz w:val="20"/>
          <w:szCs w:val="20"/>
        </w:rPr>
        <w:t xml:space="preserve"> MOMS Partnership:  Combatting D</w:t>
      </w:r>
      <w:r w:rsidRPr="003F1B53">
        <w:rPr>
          <w:rFonts w:ascii="Garamond" w:hAnsi="Garamond"/>
          <w:sz w:val="20"/>
          <w:szCs w:val="20"/>
        </w:rPr>
        <w:t xml:space="preserve">epression, Reducing Stress and Building Foundational Skills for Success.”  Webinar presented for the Center on Budget and Policy Priorities, January 30, 2014.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4968"/>
      <w:docPartObj>
        <w:docPartGallery w:val="Watermarks"/>
        <w:docPartUnique/>
      </w:docPartObj>
    </w:sdtPr>
    <w:sdtEndPr/>
    <w:sdtContent>
      <w:p w14:paraId="1C0EAA6F" w14:textId="25DF3E27" w:rsidR="00963E90" w:rsidRDefault="009E4F19">
        <w:pPr>
          <w:pStyle w:val="Header"/>
        </w:pPr>
        <w:r>
          <w:rPr>
            <w:noProof/>
          </w:rPr>
          <w:pict w14:anchorId="78194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15BB"/>
    <w:multiLevelType w:val="hybridMultilevel"/>
    <w:tmpl w:val="BEB83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785F98"/>
    <w:multiLevelType w:val="hybridMultilevel"/>
    <w:tmpl w:val="46FEFC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C82388"/>
    <w:multiLevelType w:val="hybridMultilevel"/>
    <w:tmpl w:val="7F20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E8731A"/>
    <w:multiLevelType w:val="hybridMultilevel"/>
    <w:tmpl w:val="E708D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8C57ABC"/>
    <w:multiLevelType w:val="hybridMultilevel"/>
    <w:tmpl w:val="6B68F75A"/>
    <w:lvl w:ilvl="0" w:tplc="B91E4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161C85"/>
    <w:multiLevelType w:val="hybridMultilevel"/>
    <w:tmpl w:val="A1C6CE3C"/>
    <w:lvl w:ilvl="0" w:tplc="5E3A3EEC">
      <w:start w:val="1"/>
      <w:numFmt w:val="bullet"/>
      <w:lvlText w:val="•"/>
      <w:lvlJc w:val="left"/>
      <w:pPr>
        <w:tabs>
          <w:tab w:val="num" w:pos="720"/>
        </w:tabs>
        <w:ind w:left="720" w:hanging="360"/>
      </w:pPr>
      <w:rPr>
        <w:rFonts w:ascii="Arial" w:hAnsi="Arial" w:hint="default"/>
      </w:rPr>
    </w:lvl>
    <w:lvl w:ilvl="1" w:tplc="3E4A2B90" w:tentative="1">
      <w:start w:val="1"/>
      <w:numFmt w:val="bullet"/>
      <w:lvlText w:val="•"/>
      <w:lvlJc w:val="left"/>
      <w:pPr>
        <w:tabs>
          <w:tab w:val="num" w:pos="1440"/>
        </w:tabs>
        <w:ind w:left="1440" w:hanging="360"/>
      </w:pPr>
      <w:rPr>
        <w:rFonts w:ascii="Arial" w:hAnsi="Arial" w:hint="default"/>
      </w:rPr>
    </w:lvl>
    <w:lvl w:ilvl="2" w:tplc="7CAC5C90" w:tentative="1">
      <w:start w:val="1"/>
      <w:numFmt w:val="bullet"/>
      <w:lvlText w:val="•"/>
      <w:lvlJc w:val="left"/>
      <w:pPr>
        <w:tabs>
          <w:tab w:val="num" w:pos="2160"/>
        </w:tabs>
        <w:ind w:left="2160" w:hanging="360"/>
      </w:pPr>
      <w:rPr>
        <w:rFonts w:ascii="Arial" w:hAnsi="Arial" w:hint="default"/>
      </w:rPr>
    </w:lvl>
    <w:lvl w:ilvl="3" w:tplc="84AE93E2" w:tentative="1">
      <w:start w:val="1"/>
      <w:numFmt w:val="bullet"/>
      <w:lvlText w:val="•"/>
      <w:lvlJc w:val="left"/>
      <w:pPr>
        <w:tabs>
          <w:tab w:val="num" w:pos="2880"/>
        </w:tabs>
        <w:ind w:left="2880" w:hanging="360"/>
      </w:pPr>
      <w:rPr>
        <w:rFonts w:ascii="Arial" w:hAnsi="Arial" w:hint="default"/>
      </w:rPr>
    </w:lvl>
    <w:lvl w:ilvl="4" w:tplc="DC926FF4" w:tentative="1">
      <w:start w:val="1"/>
      <w:numFmt w:val="bullet"/>
      <w:lvlText w:val="•"/>
      <w:lvlJc w:val="left"/>
      <w:pPr>
        <w:tabs>
          <w:tab w:val="num" w:pos="3600"/>
        </w:tabs>
        <w:ind w:left="3600" w:hanging="360"/>
      </w:pPr>
      <w:rPr>
        <w:rFonts w:ascii="Arial" w:hAnsi="Arial" w:hint="default"/>
      </w:rPr>
    </w:lvl>
    <w:lvl w:ilvl="5" w:tplc="3D10F738" w:tentative="1">
      <w:start w:val="1"/>
      <w:numFmt w:val="bullet"/>
      <w:lvlText w:val="•"/>
      <w:lvlJc w:val="left"/>
      <w:pPr>
        <w:tabs>
          <w:tab w:val="num" w:pos="4320"/>
        </w:tabs>
        <w:ind w:left="4320" w:hanging="360"/>
      </w:pPr>
      <w:rPr>
        <w:rFonts w:ascii="Arial" w:hAnsi="Arial" w:hint="default"/>
      </w:rPr>
    </w:lvl>
    <w:lvl w:ilvl="6" w:tplc="B5D2D9B6" w:tentative="1">
      <w:start w:val="1"/>
      <w:numFmt w:val="bullet"/>
      <w:lvlText w:val="•"/>
      <w:lvlJc w:val="left"/>
      <w:pPr>
        <w:tabs>
          <w:tab w:val="num" w:pos="5040"/>
        </w:tabs>
        <w:ind w:left="5040" w:hanging="360"/>
      </w:pPr>
      <w:rPr>
        <w:rFonts w:ascii="Arial" w:hAnsi="Arial" w:hint="default"/>
      </w:rPr>
    </w:lvl>
    <w:lvl w:ilvl="7" w:tplc="A5146BE0" w:tentative="1">
      <w:start w:val="1"/>
      <w:numFmt w:val="bullet"/>
      <w:lvlText w:val="•"/>
      <w:lvlJc w:val="left"/>
      <w:pPr>
        <w:tabs>
          <w:tab w:val="num" w:pos="5760"/>
        </w:tabs>
        <w:ind w:left="5760" w:hanging="360"/>
      </w:pPr>
      <w:rPr>
        <w:rFonts w:ascii="Arial" w:hAnsi="Arial" w:hint="default"/>
      </w:rPr>
    </w:lvl>
    <w:lvl w:ilvl="8" w:tplc="FA204AB2" w:tentative="1">
      <w:start w:val="1"/>
      <w:numFmt w:val="bullet"/>
      <w:lvlText w:val="•"/>
      <w:lvlJc w:val="left"/>
      <w:pPr>
        <w:tabs>
          <w:tab w:val="num" w:pos="6480"/>
        </w:tabs>
        <w:ind w:left="6480" w:hanging="360"/>
      </w:pPr>
      <w:rPr>
        <w:rFonts w:ascii="Arial" w:hAnsi="Arial" w:hint="default"/>
      </w:rPr>
    </w:lvl>
  </w:abstractNum>
  <w:abstractNum w:abstractNumId="6">
    <w:nsid w:val="1A73644D"/>
    <w:multiLevelType w:val="hybridMultilevel"/>
    <w:tmpl w:val="5C4C26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EC1415"/>
    <w:multiLevelType w:val="hybridMultilevel"/>
    <w:tmpl w:val="4A7A8110"/>
    <w:lvl w:ilvl="0" w:tplc="B8C8642A">
      <w:start w:val="1"/>
      <w:numFmt w:val="bullet"/>
      <w:lvlText w:val="•"/>
      <w:lvlJc w:val="left"/>
      <w:pPr>
        <w:tabs>
          <w:tab w:val="num" w:pos="720"/>
        </w:tabs>
        <w:ind w:left="720" w:hanging="360"/>
      </w:pPr>
      <w:rPr>
        <w:rFonts w:ascii="Arial" w:hAnsi="Arial" w:hint="default"/>
      </w:rPr>
    </w:lvl>
    <w:lvl w:ilvl="1" w:tplc="3ED4E042" w:tentative="1">
      <w:start w:val="1"/>
      <w:numFmt w:val="bullet"/>
      <w:lvlText w:val="•"/>
      <w:lvlJc w:val="left"/>
      <w:pPr>
        <w:tabs>
          <w:tab w:val="num" w:pos="1440"/>
        </w:tabs>
        <w:ind w:left="1440" w:hanging="360"/>
      </w:pPr>
      <w:rPr>
        <w:rFonts w:ascii="Arial" w:hAnsi="Arial" w:hint="default"/>
      </w:rPr>
    </w:lvl>
    <w:lvl w:ilvl="2" w:tplc="D32003EC" w:tentative="1">
      <w:start w:val="1"/>
      <w:numFmt w:val="bullet"/>
      <w:lvlText w:val="•"/>
      <w:lvlJc w:val="left"/>
      <w:pPr>
        <w:tabs>
          <w:tab w:val="num" w:pos="2160"/>
        </w:tabs>
        <w:ind w:left="2160" w:hanging="360"/>
      </w:pPr>
      <w:rPr>
        <w:rFonts w:ascii="Arial" w:hAnsi="Arial" w:hint="default"/>
      </w:rPr>
    </w:lvl>
    <w:lvl w:ilvl="3" w:tplc="AE0811E6" w:tentative="1">
      <w:start w:val="1"/>
      <w:numFmt w:val="bullet"/>
      <w:lvlText w:val="•"/>
      <w:lvlJc w:val="left"/>
      <w:pPr>
        <w:tabs>
          <w:tab w:val="num" w:pos="2880"/>
        </w:tabs>
        <w:ind w:left="2880" w:hanging="360"/>
      </w:pPr>
      <w:rPr>
        <w:rFonts w:ascii="Arial" w:hAnsi="Arial" w:hint="default"/>
      </w:rPr>
    </w:lvl>
    <w:lvl w:ilvl="4" w:tplc="EBA0E25E" w:tentative="1">
      <w:start w:val="1"/>
      <w:numFmt w:val="bullet"/>
      <w:lvlText w:val="•"/>
      <w:lvlJc w:val="left"/>
      <w:pPr>
        <w:tabs>
          <w:tab w:val="num" w:pos="3600"/>
        </w:tabs>
        <w:ind w:left="3600" w:hanging="360"/>
      </w:pPr>
      <w:rPr>
        <w:rFonts w:ascii="Arial" w:hAnsi="Arial" w:hint="default"/>
      </w:rPr>
    </w:lvl>
    <w:lvl w:ilvl="5" w:tplc="D02A7622" w:tentative="1">
      <w:start w:val="1"/>
      <w:numFmt w:val="bullet"/>
      <w:lvlText w:val="•"/>
      <w:lvlJc w:val="left"/>
      <w:pPr>
        <w:tabs>
          <w:tab w:val="num" w:pos="4320"/>
        </w:tabs>
        <w:ind w:left="4320" w:hanging="360"/>
      </w:pPr>
      <w:rPr>
        <w:rFonts w:ascii="Arial" w:hAnsi="Arial" w:hint="default"/>
      </w:rPr>
    </w:lvl>
    <w:lvl w:ilvl="6" w:tplc="7B4A33AA" w:tentative="1">
      <w:start w:val="1"/>
      <w:numFmt w:val="bullet"/>
      <w:lvlText w:val="•"/>
      <w:lvlJc w:val="left"/>
      <w:pPr>
        <w:tabs>
          <w:tab w:val="num" w:pos="5040"/>
        </w:tabs>
        <w:ind w:left="5040" w:hanging="360"/>
      </w:pPr>
      <w:rPr>
        <w:rFonts w:ascii="Arial" w:hAnsi="Arial" w:hint="default"/>
      </w:rPr>
    </w:lvl>
    <w:lvl w:ilvl="7" w:tplc="5AA60C9E" w:tentative="1">
      <w:start w:val="1"/>
      <w:numFmt w:val="bullet"/>
      <w:lvlText w:val="•"/>
      <w:lvlJc w:val="left"/>
      <w:pPr>
        <w:tabs>
          <w:tab w:val="num" w:pos="5760"/>
        </w:tabs>
        <w:ind w:left="5760" w:hanging="360"/>
      </w:pPr>
      <w:rPr>
        <w:rFonts w:ascii="Arial" w:hAnsi="Arial" w:hint="default"/>
      </w:rPr>
    </w:lvl>
    <w:lvl w:ilvl="8" w:tplc="4C746698" w:tentative="1">
      <w:start w:val="1"/>
      <w:numFmt w:val="bullet"/>
      <w:lvlText w:val="•"/>
      <w:lvlJc w:val="left"/>
      <w:pPr>
        <w:tabs>
          <w:tab w:val="num" w:pos="6480"/>
        </w:tabs>
        <w:ind w:left="6480" w:hanging="360"/>
      </w:pPr>
      <w:rPr>
        <w:rFonts w:ascii="Arial" w:hAnsi="Arial" w:hint="default"/>
      </w:rPr>
    </w:lvl>
  </w:abstractNum>
  <w:abstractNum w:abstractNumId="8">
    <w:nsid w:val="231B6C17"/>
    <w:multiLevelType w:val="hybridMultilevel"/>
    <w:tmpl w:val="11FEB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7E329E"/>
    <w:multiLevelType w:val="hybridMultilevel"/>
    <w:tmpl w:val="1EF2975E"/>
    <w:lvl w:ilvl="0" w:tplc="68423FF2">
      <w:start w:val="1"/>
      <w:numFmt w:val="bullet"/>
      <w:lvlText w:val="•"/>
      <w:lvlJc w:val="left"/>
      <w:pPr>
        <w:tabs>
          <w:tab w:val="num" w:pos="720"/>
        </w:tabs>
        <w:ind w:left="720" w:hanging="360"/>
      </w:pPr>
      <w:rPr>
        <w:rFonts w:ascii="Arial" w:hAnsi="Arial" w:hint="default"/>
      </w:rPr>
    </w:lvl>
    <w:lvl w:ilvl="1" w:tplc="9FB2E188" w:tentative="1">
      <w:start w:val="1"/>
      <w:numFmt w:val="bullet"/>
      <w:lvlText w:val="•"/>
      <w:lvlJc w:val="left"/>
      <w:pPr>
        <w:tabs>
          <w:tab w:val="num" w:pos="1440"/>
        </w:tabs>
        <w:ind w:left="1440" w:hanging="360"/>
      </w:pPr>
      <w:rPr>
        <w:rFonts w:ascii="Arial" w:hAnsi="Arial" w:hint="default"/>
      </w:rPr>
    </w:lvl>
    <w:lvl w:ilvl="2" w:tplc="A3021866" w:tentative="1">
      <w:start w:val="1"/>
      <w:numFmt w:val="bullet"/>
      <w:lvlText w:val="•"/>
      <w:lvlJc w:val="left"/>
      <w:pPr>
        <w:tabs>
          <w:tab w:val="num" w:pos="2160"/>
        </w:tabs>
        <w:ind w:left="2160" w:hanging="360"/>
      </w:pPr>
      <w:rPr>
        <w:rFonts w:ascii="Arial" w:hAnsi="Arial" w:hint="default"/>
      </w:rPr>
    </w:lvl>
    <w:lvl w:ilvl="3" w:tplc="6214F3B8" w:tentative="1">
      <w:start w:val="1"/>
      <w:numFmt w:val="bullet"/>
      <w:lvlText w:val="•"/>
      <w:lvlJc w:val="left"/>
      <w:pPr>
        <w:tabs>
          <w:tab w:val="num" w:pos="2880"/>
        </w:tabs>
        <w:ind w:left="2880" w:hanging="360"/>
      </w:pPr>
      <w:rPr>
        <w:rFonts w:ascii="Arial" w:hAnsi="Arial" w:hint="default"/>
      </w:rPr>
    </w:lvl>
    <w:lvl w:ilvl="4" w:tplc="9A2ACF34" w:tentative="1">
      <w:start w:val="1"/>
      <w:numFmt w:val="bullet"/>
      <w:lvlText w:val="•"/>
      <w:lvlJc w:val="left"/>
      <w:pPr>
        <w:tabs>
          <w:tab w:val="num" w:pos="3600"/>
        </w:tabs>
        <w:ind w:left="3600" w:hanging="360"/>
      </w:pPr>
      <w:rPr>
        <w:rFonts w:ascii="Arial" w:hAnsi="Arial" w:hint="default"/>
      </w:rPr>
    </w:lvl>
    <w:lvl w:ilvl="5" w:tplc="AFB2EB10" w:tentative="1">
      <w:start w:val="1"/>
      <w:numFmt w:val="bullet"/>
      <w:lvlText w:val="•"/>
      <w:lvlJc w:val="left"/>
      <w:pPr>
        <w:tabs>
          <w:tab w:val="num" w:pos="4320"/>
        </w:tabs>
        <w:ind w:left="4320" w:hanging="360"/>
      </w:pPr>
      <w:rPr>
        <w:rFonts w:ascii="Arial" w:hAnsi="Arial" w:hint="default"/>
      </w:rPr>
    </w:lvl>
    <w:lvl w:ilvl="6" w:tplc="7C82FED4" w:tentative="1">
      <w:start w:val="1"/>
      <w:numFmt w:val="bullet"/>
      <w:lvlText w:val="•"/>
      <w:lvlJc w:val="left"/>
      <w:pPr>
        <w:tabs>
          <w:tab w:val="num" w:pos="5040"/>
        </w:tabs>
        <w:ind w:left="5040" w:hanging="360"/>
      </w:pPr>
      <w:rPr>
        <w:rFonts w:ascii="Arial" w:hAnsi="Arial" w:hint="default"/>
      </w:rPr>
    </w:lvl>
    <w:lvl w:ilvl="7" w:tplc="9D7C10C6" w:tentative="1">
      <w:start w:val="1"/>
      <w:numFmt w:val="bullet"/>
      <w:lvlText w:val="•"/>
      <w:lvlJc w:val="left"/>
      <w:pPr>
        <w:tabs>
          <w:tab w:val="num" w:pos="5760"/>
        </w:tabs>
        <w:ind w:left="5760" w:hanging="360"/>
      </w:pPr>
      <w:rPr>
        <w:rFonts w:ascii="Arial" w:hAnsi="Arial" w:hint="default"/>
      </w:rPr>
    </w:lvl>
    <w:lvl w:ilvl="8" w:tplc="D32AA676" w:tentative="1">
      <w:start w:val="1"/>
      <w:numFmt w:val="bullet"/>
      <w:lvlText w:val="•"/>
      <w:lvlJc w:val="left"/>
      <w:pPr>
        <w:tabs>
          <w:tab w:val="num" w:pos="6480"/>
        </w:tabs>
        <w:ind w:left="6480" w:hanging="360"/>
      </w:pPr>
      <w:rPr>
        <w:rFonts w:ascii="Arial" w:hAnsi="Arial" w:hint="default"/>
      </w:rPr>
    </w:lvl>
  </w:abstractNum>
  <w:abstractNum w:abstractNumId="10">
    <w:nsid w:val="2921142F"/>
    <w:multiLevelType w:val="hybridMultilevel"/>
    <w:tmpl w:val="F3C46A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8579B1"/>
    <w:multiLevelType w:val="hybridMultilevel"/>
    <w:tmpl w:val="9B1E67C4"/>
    <w:lvl w:ilvl="0" w:tplc="6054F8C0">
      <w:start w:val="1"/>
      <w:numFmt w:val="bullet"/>
      <w:lvlText w:val="•"/>
      <w:lvlJc w:val="left"/>
      <w:pPr>
        <w:tabs>
          <w:tab w:val="num" w:pos="720"/>
        </w:tabs>
        <w:ind w:left="720" w:hanging="360"/>
      </w:pPr>
      <w:rPr>
        <w:rFonts w:ascii="Arial" w:hAnsi="Arial" w:hint="default"/>
      </w:rPr>
    </w:lvl>
    <w:lvl w:ilvl="1" w:tplc="9F38A2BE" w:tentative="1">
      <w:start w:val="1"/>
      <w:numFmt w:val="bullet"/>
      <w:lvlText w:val="•"/>
      <w:lvlJc w:val="left"/>
      <w:pPr>
        <w:tabs>
          <w:tab w:val="num" w:pos="1440"/>
        </w:tabs>
        <w:ind w:left="1440" w:hanging="360"/>
      </w:pPr>
      <w:rPr>
        <w:rFonts w:ascii="Arial" w:hAnsi="Arial" w:hint="default"/>
      </w:rPr>
    </w:lvl>
    <w:lvl w:ilvl="2" w:tplc="CE0C4A4C" w:tentative="1">
      <w:start w:val="1"/>
      <w:numFmt w:val="bullet"/>
      <w:lvlText w:val="•"/>
      <w:lvlJc w:val="left"/>
      <w:pPr>
        <w:tabs>
          <w:tab w:val="num" w:pos="2160"/>
        </w:tabs>
        <w:ind w:left="2160" w:hanging="360"/>
      </w:pPr>
      <w:rPr>
        <w:rFonts w:ascii="Arial" w:hAnsi="Arial" w:hint="default"/>
      </w:rPr>
    </w:lvl>
    <w:lvl w:ilvl="3" w:tplc="C44E7A7C" w:tentative="1">
      <w:start w:val="1"/>
      <w:numFmt w:val="bullet"/>
      <w:lvlText w:val="•"/>
      <w:lvlJc w:val="left"/>
      <w:pPr>
        <w:tabs>
          <w:tab w:val="num" w:pos="2880"/>
        </w:tabs>
        <w:ind w:left="2880" w:hanging="360"/>
      </w:pPr>
      <w:rPr>
        <w:rFonts w:ascii="Arial" w:hAnsi="Arial" w:hint="default"/>
      </w:rPr>
    </w:lvl>
    <w:lvl w:ilvl="4" w:tplc="608EBA84" w:tentative="1">
      <w:start w:val="1"/>
      <w:numFmt w:val="bullet"/>
      <w:lvlText w:val="•"/>
      <w:lvlJc w:val="left"/>
      <w:pPr>
        <w:tabs>
          <w:tab w:val="num" w:pos="3600"/>
        </w:tabs>
        <w:ind w:left="3600" w:hanging="360"/>
      </w:pPr>
      <w:rPr>
        <w:rFonts w:ascii="Arial" w:hAnsi="Arial" w:hint="default"/>
      </w:rPr>
    </w:lvl>
    <w:lvl w:ilvl="5" w:tplc="CA8274DE" w:tentative="1">
      <w:start w:val="1"/>
      <w:numFmt w:val="bullet"/>
      <w:lvlText w:val="•"/>
      <w:lvlJc w:val="left"/>
      <w:pPr>
        <w:tabs>
          <w:tab w:val="num" w:pos="4320"/>
        </w:tabs>
        <w:ind w:left="4320" w:hanging="360"/>
      </w:pPr>
      <w:rPr>
        <w:rFonts w:ascii="Arial" w:hAnsi="Arial" w:hint="default"/>
      </w:rPr>
    </w:lvl>
    <w:lvl w:ilvl="6" w:tplc="09E6FE3A" w:tentative="1">
      <w:start w:val="1"/>
      <w:numFmt w:val="bullet"/>
      <w:lvlText w:val="•"/>
      <w:lvlJc w:val="left"/>
      <w:pPr>
        <w:tabs>
          <w:tab w:val="num" w:pos="5040"/>
        </w:tabs>
        <w:ind w:left="5040" w:hanging="360"/>
      </w:pPr>
      <w:rPr>
        <w:rFonts w:ascii="Arial" w:hAnsi="Arial" w:hint="default"/>
      </w:rPr>
    </w:lvl>
    <w:lvl w:ilvl="7" w:tplc="C2E664B0" w:tentative="1">
      <w:start w:val="1"/>
      <w:numFmt w:val="bullet"/>
      <w:lvlText w:val="•"/>
      <w:lvlJc w:val="left"/>
      <w:pPr>
        <w:tabs>
          <w:tab w:val="num" w:pos="5760"/>
        </w:tabs>
        <w:ind w:left="5760" w:hanging="360"/>
      </w:pPr>
      <w:rPr>
        <w:rFonts w:ascii="Arial" w:hAnsi="Arial" w:hint="default"/>
      </w:rPr>
    </w:lvl>
    <w:lvl w:ilvl="8" w:tplc="3034C23A" w:tentative="1">
      <w:start w:val="1"/>
      <w:numFmt w:val="bullet"/>
      <w:lvlText w:val="•"/>
      <w:lvlJc w:val="left"/>
      <w:pPr>
        <w:tabs>
          <w:tab w:val="num" w:pos="6480"/>
        </w:tabs>
        <w:ind w:left="6480" w:hanging="360"/>
      </w:pPr>
      <w:rPr>
        <w:rFonts w:ascii="Arial" w:hAnsi="Arial" w:hint="default"/>
      </w:rPr>
    </w:lvl>
  </w:abstractNum>
  <w:abstractNum w:abstractNumId="12">
    <w:nsid w:val="305D1B37"/>
    <w:multiLevelType w:val="hybridMultilevel"/>
    <w:tmpl w:val="7AD83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CC16C2"/>
    <w:multiLevelType w:val="hybridMultilevel"/>
    <w:tmpl w:val="7640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8E2753"/>
    <w:multiLevelType w:val="hybridMultilevel"/>
    <w:tmpl w:val="AA004312"/>
    <w:lvl w:ilvl="0" w:tplc="6A2A2A1E">
      <w:start w:val="1"/>
      <w:numFmt w:val="bullet"/>
      <w:lvlText w:val="•"/>
      <w:lvlJc w:val="left"/>
      <w:pPr>
        <w:tabs>
          <w:tab w:val="num" w:pos="720"/>
        </w:tabs>
        <w:ind w:left="720" w:hanging="360"/>
      </w:pPr>
      <w:rPr>
        <w:rFonts w:ascii="Arial" w:hAnsi="Arial" w:hint="default"/>
      </w:rPr>
    </w:lvl>
    <w:lvl w:ilvl="1" w:tplc="0BFAE3C8">
      <w:start w:val="1"/>
      <w:numFmt w:val="bullet"/>
      <w:lvlText w:val="•"/>
      <w:lvlJc w:val="left"/>
      <w:pPr>
        <w:tabs>
          <w:tab w:val="num" w:pos="1440"/>
        </w:tabs>
        <w:ind w:left="1440" w:hanging="360"/>
      </w:pPr>
      <w:rPr>
        <w:rFonts w:ascii="Arial" w:hAnsi="Arial" w:hint="default"/>
      </w:rPr>
    </w:lvl>
    <w:lvl w:ilvl="2" w:tplc="ED64A27C" w:tentative="1">
      <w:start w:val="1"/>
      <w:numFmt w:val="bullet"/>
      <w:lvlText w:val="•"/>
      <w:lvlJc w:val="left"/>
      <w:pPr>
        <w:tabs>
          <w:tab w:val="num" w:pos="2160"/>
        </w:tabs>
        <w:ind w:left="2160" w:hanging="360"/>
      </w:pPr>
      <w:rPr>
        <w:rFonts w:ascii="Arial" w:hAnsi="Arial" w:hint="default"/>
      </w:rPr>
    </w:lvl>
    <w:lvl w:ilvl="3" w:tplc="221E3820" w:tentative="1">
      <w:start w:val="1"/>
      <w:numFmt w:val="bullet"/>
      <w:lvlText w:val="•"/>
      <w:lvlJc w:val="left"/>
      <w:pPr>
        <w:tabs>
          <w:tab w:val="num" w:pos="2880"/>
        </w:tabs>
        <w:ind w:left="2880" w:hanging="360"/>
      </w:pPr>
      <w:rPr>
        <w:rFonts w:ascii="Arial" w:hAnsi="Arial" w:hint="default"/>
      </w:rPr>
    </w:lvl>
    <w:lvl w:ilvl="4" w:tplc="8CDC791E" w:tentative="1">
      <w:start w:val="1"/>
      <w:numFmt w:val="bullet"/>
      <w:lvlText w:val="•"/>
      <w:lvlJc w:val="left"/>
      <w:pPr>
        <w:tabs>
          <w:tab w:val="num" w:pos="3600"/>
        </w:tabs>
        <w:ind w:left="3600" w:hanging="360"/>
      </w:pPr>
      <w:rPr>
        <w:rFonts w:ascii="Arial" w:hAnsi="Arial" w:hint="default"/>
      </w:rPr>
    </w:lvl>
    <w:lvl w:ilvl="5" w:tplc="07EE7C8C" w:tentative="1">
      <w:start w:val="1"/>
      <w:numFmt w:val="bullet"/>
      <w:lvlText w:val="•"/>
      <w:lvlJc w:val="left"/>
      <w:pPr>
        <w:tabs>
          <w:tab w:val="num" w:pos="4320"/>
        </w:tabs>
        <w:ind w:left="4320" w:hanging="360"/>
      </w:pPr>
      <w:rPr>
        <w:rFonts w:ascii="Arial" w:hAnsi="Arial" w:hint="default"/>
      </w:rPr>
    </w:lvl>
    <w:lvl w:ilvl="6" w:tplc="90802B1A" w:tentative="1">
      <w:start w:val="1"/>
      <w:numFmt w:val="bullet"/>
      <w:lvlText w:val="•"/>
      <w:lvlJc w:val="left"/>
      <w:pPr>
        <w:tabs>
          <w:tab w:val="num" w:pos="5040"/>
        </w:tabs>
        <w:ind w:left="5040" w:hanging="360"/>
      </w:pPr>
      <w:rPr>
        <w:rFonts w:ascii="Arial" w:hAnsi="Arial" w:hint="default"/>
      </w:rPr>
    </w:lvl>
    <w:lvl w:ilvl="7" w:tplc="112C2C5A" w:tentative="1">
      <w:start w:val="1"/>
      <w:numFmt w:val="bullet"/>
      <w:lvlText w:val="•"/>
      <w:lvlJc w:val="left"/>
      <w:pPr>
        <w:tabs>
          <w:tab w:val="num" w:pos="5760"/>
        </w:tabs>
        <w:ind w:left="5760" w:hanging="360"/>
      </w:pPr>
      <w:rPr>
        <w:rFonts w:ascii="Arial" w:hAnsi="Arial" w:hint="default"/>
      </w:rPr>
    </w:lvl>
    <w:lvl w:ilvl="8" w:tplc="E21498D6" w:tentative="1">
      <w:start w:val="1"/>
      <w:numFmt w:val="bullet"/>
      <w:lvlText w:val="•"/>
      <w:lvlJc w:val="left"/>
      <w:pPr>
        <w:tabs>
          <w:tab w:val="num" w:pos="6480"/>
        </w:tabs>
        <w:ind w:left="6480" w:hanging="360"/>
      </w:pPr>
      <w:rPr>
        <w:rFonts w:ascii="Arial" w:hAnsi="Arial" w:hint="default"/>
      </w:rPr>
    </w:lvl>
  </w:abstractNum>
  <w:abstractNum w:abstractNumId="15">
    <w:nsid w:val="3A0F201B"/>
    <w:multiLevelType w:val="hybridMultilevel"/>
    <w:tmpl w:val="05840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0B03F9"/>
    <w:multiLevelType w:val="hybridMultilevel"/>
    <w:tmpl w:val="34A02FEA"/>
    <w:lvl w:ilvl="0" w:tplc="8BF0D798">
      <w:start w:val="1"/>
      <w:numFmt w:val="bullet"/>
      <w:lvlText w:val="•"/>
      <w:lvlJc w:val="left"/>
      <w:pPr>
        <w:tabs>
          <w:tab w:val="num" w:pos="720"/>
        </w:tabs>
        <w:ind w:left="720" w:hanging="360"/>
      </w:pPr>
      <w:rPr>
        <w:rFonts w:ascii="Arial" w:hAnsi="Arial" w:hint="default"/>
      </w:rPr>
    </w:lvl>
    <w:lvl w:ilvl="1" w:tplc="5AB8AEE2">
      <w:start w:val="1"/>
      <w:numFmt w:val="bullet"/>
      <w:lvlText w:val="•"/>
      <w:lvlJc w:val="left"/>
      <w:pPr>
        <w:tabs>
          <w:tab w:val="num" w:pos="1440"/>
        </w:tabs>
        <w:ind w:left="1440" w:hanging="360"/>
      </w:pPr>
      <w:rPr>
        <w:rFonts w:ascii="Arial" w:hAnsi="Arial" w:hint="default"/>
      </w:rPr>
    </w:lvl>
    <w:lvl w:ilvl="2" w:tplc="C3D08254" w:tentative="1">
      <w:start w:val="1"/>
      <w:numFmt w:val="bullet"/>
      <w:lvlText w:val="•"/>
      <w:lvlJc w:val="left"/>
      <w:pPr>
        <w:tabs>
          <w:tab w:val="num" w:pos="2160"/>
        </w:tabs>
        <w:ind w:left="2160" w:hanging="360"/>
      </w:pPr>
      <w:rPr>
        <w:rFonts w:ascii="Arial" w:hAnsi="Arial" w:hint="default"/>
      </w:rPr>
    </w:lvl>
    <w:lvl w:ilvl="3" w:tplc="658E93BE" w:tentative="1">
      <w:start w:val="1"/>
      <w:numFmt w:val="bullet"/>
      <w:lvlText w:val="•"/>
      <w:lvlJc w:val="left"/>
      <w:pPr>
        <w:tabs>
          <w:tab w:val="num" w:pos="2880"/>
        </w:tabs>
        <w:ind w:left="2880" w:hanging="360"/>
      </w:pPr>
      <w:rPr>
        <w:rFonts w:ascii="Arial" w:hAnsi="Arial" w:hint="default"/>
      </w:rPr>
    </w:lvl>
    <w:lvl w:ilvl="4" w:tplc="5CA83114" w:tentative="1">
      <w:start w:val="1"/>
      <w:numFmt w:val="bullet"/>
      <w:lvlText w:val="•"/>
      <w:lvlJc w:val="left"/>
      <w:pPr>
        <w:tabs>
          <w:tab w:val="num" w:pos="3600"/>
        </w:tabs>
        <w:ind w:left="3600" w:hanging="360"/>
      </w:pPr>
      <w:rPr>
        <w:rFonts w:ascii="Arial" w:hAnsi="Arial" w:hint="default"/>
      </w:rPr>
    </w:lvl>
    <w:lvl w:ilvl="5" w:tplc="3BD0E52A" w:tentative="1">
      <w:start w:val="1"/>
      <w:numFmt w:val="bullet"/>
      <w:lvlText w:val="•"/>
      <w:lvlJc w:val="left"/>
      <w:pPr>
        <w:tabs>
          <w:tab w:val="num" w:pos="4320"/>
        </w:tabs>
        <w:ind w:left="4320" w:hanging="360"/>
      </w:pPr>
      <w:rPr>
        <w:rFonts w:ascii="Arial" w:hAnsi="Arial" w:hint="default"/>
      </w:rPr>
    </w:lvl>
    <w:lvl w:ilvl="6" w:tplc="14CA0386" w:tentative="1">
      <w:start w:val="1"/>
      <w:numFmt w:val="bullet"/>
      <w:lvlText w:val="•"/>
      <w:lvlJc w:val="left"/>
      <w:pPr>
        <w:tabs>
          <w:tab w:val="num" w:pos="5040"/>
        </w:tabs>
        <w:ind w:left="5040" w:hanging="360"/>
      </w:pPr>
      <w:rPr>
        <w:rFonts w:ascii="Arial" w:hAnsi="Arial" w:hint="default"/>
      </w:rPr>
    </w:lvl>
    <w:lvl w:ilvl="7" w:tplc="7FEAC95E" w:tentative="1">
      <w:start w:val="1"/>
      <w:numFmt w:val="bullet"/>
      <w:lvlText w:val="•"/>
      <w:lvlJc w:val="left"/>
      <w:pPr>
        <w:tabs>
          <w:tab w:val="num" w:pos="5760"/>
        </w:tabs>
        <w:ind w:left="5760" w:hanging="360"/>
      </w:pPr>
      <w:rPr>
        <w:rFonts w:ascii="Arial" w:hAnsi="Arial" w:hint="default"/>
      </w:rPr>
    </w:lvl>
    <w:lvl w:ilvl="8" w:tplc="98AC70D0" w:tentative="1">
      <w:start w:val="1"/>
      <w:numFmt w:val="bullet"/>
      <w:lvlText w:val="•"/>
      <w:lvlJc w:val="left"/>
      <w:pPr>
        <w:tabs>
          <w:tab w:val="num" w:pos="6480"/>
        </w:tabs>
        <w:ind w:left="6480" w:hanging="360"/>
      </w:pPr>
      <w:rPr>
        <w:rFonts w:ascii="Arial" w:hAnsi="Arial" w:hint="default"/>
      </w:rPr>
    </w:lvl>
  </w:abstractNum>
  <w:abstractNum w:abstractNumId="17">
    <w:nsid w:val="3FA14200"/>
    <w:multiLevelType w:val="hybridMultilevel"/>
    <w:tmpl w:val="790C3A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0AB14EF"/>
    <w:multiLevelType w:val="hybridMultilevel"/>
    <w:tmpl w:val="A9DCD6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11510E7"/>
    <w:multiLevelType w:val="hybridMultilevel"/>
    <w:tmpl w:val="33E06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0049B9"/>
    <w:multiLevelType w:val="hybridMultilevel"/>
    <w:tmpl w:val="FE884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CF44BF"/>
    <w:multiLevelType w:val="hybridMultilevel"/>
    <w:tmpl w:val="7488272C"/>
    <w:lvl w:ilvl="0" w:tplc="A6548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435962"/>
    <w:multiLevelType w:val="hybridMultilevel"/>
    <w:tmpl w:val="AA6A51B0"/>
    <w:lvl w:ilvl="0" w:tplc="5C48A49E">
      <w:start w:val="1"/>
      <w:numFmt w:val="bullet"/>
      <w:lvlText w:val="•"/>
      <w:lvlJc w:val="left"/>
      <w:pPr>
        <w:tabs>
          <w:tab w:val="num" w:pos="720"/>
        </w:tabs>
        <w:ind w:left="720" w:hanging="360"/>
      </w:pPr>
      <w:rPr>
        <w:rFonts w:ascii="Arial" w:hAnsi="Arial" w:hint="default"/>
      </w:rPr>
    </w:lvl>
    <w:lvl w:ilvl="1" w:tplc="AB50CE36" w:tentative="1">
      <w:start w:val="1"/>
      <w:numFmt w:val="bullet"/>
      <w:lvlText w:val="•"/>
      <w:lvlJc w:val="left"/>
      <w:pPr>
        <w:tabs>
          <w:tab w:val="num" w:pos="1440"/>
        </w:tabs>
        <w:ind w:left="1440" w:hanging="360"/>
      </w:pPr>
      <w:rPr>
        <w:rFonts w:ascii="Arial" w:hAnsi="Arial" w:hint="default"/>
      </w:rPr>
    </w:lvl>
    <w:lvl w:ilvl="2" w:tplc="7BAA8794" w:tentative="1">
      <w:start w:val="1"/>
      <w:numFmt w:val="bullet"/>
      <w:lvlText w:val="•"/>
      <w:lvlJc w:val="left"/>
      <w:pPr>
        <w:tabs>
          <w:tab w:val="num" w:pos="2160"/>
        </w:tabs>
        <w:ind w:left="2160" w:hanging="360"/>
      </w:pPr>
      <w:rPr>
        <w:rFonts w:ascii="Arial" w:hAnsi="Arial" w:hint="default"/>
      </w:rPr>
    </w:lvl>
    <w:lvl w:ilvl="3" w:tplc="BED8E19C" w:tentative="1">
      <w:start w:val="1"/>
      <w:numFmt w:val="bullet"/>
      <w:lvlText w:val="•"/>
      <w:lvlJc w:val="left"/>
      <w:pPr>
        <w:tabs>
          <w:tab w:val="num" w:pos="2880"/>
        </w:tabs>
        <w:ind w:left="2880" w:hanging="360"/>
      </w:pPr>
      <w:rPr>
        <w:rFonts w:ascii="Arial" w:hAnsi="Arial" w:hint="default"/>
      </w:rPr>
    </w:lvl>
    <w:lvl w:ilvl="4" w:tplc="D07CAE26" w:tentative="1">
      <w:start w:val="1"/>
      <w:numFmt w:val="bullet"/>
      <w:lvlText w:val="•"/>
      <w:lvlJc w:val="left"/>
      <w:pPr>
        <w:tabs>
          <w:tab w:val="num" w:pos="3600"/>
        </w:tabs>
        <w:ind w:left="3600" w:hanging="360"/>
      </w:pPr>
      <w:rPr>
        <w:rFonts w:ascii="Arial" w:hAnsi="Arial" w:hint="default"/>
      </w:rPr>
    </w:lvl>
    <w:lvl w:ilvl="5" w:tplc="6F06D410" w:tentative="1">
      <w:start w:val="1"/>
      <w:numFmt w:val="bullet"/>
      <w:lvlText w:val="•"/>
      <w:lvlJc w:val="left"/>
      <w:pPr>
        <w:tabs>
          <w:tab w:val="num" w:pos="4320"/>
        </w:tabs>
        <w:ind w:left="4320" w:hanging="360"/>
      </w:pPr>
      <w:rPr>
        <w:rFonts w:ascii="Arial" w:hAnsi="Arial" w:hint="default"/>
      </w:rPr>
    </w:lvl>
    <w:lvl w:ilvl="6" w:tplc="1004EC60" w:tentative="1">
      <w:start w:val="1"/>
      <w:numFmt w:val="bullet"/>
      <w:lvlText w:val="•"/>
      <w:lvlJc w:val="left"/>
      <w:pPr>
        <w:tabs>
          <w:tab w:val="num" w:pos="5040"/>
        </w:tabs>
        <w:ind w:left="5040" w:hanging="360"/>
      </w:pPr>
      <w:rPr>
        <w:rFonts w:ascii="Arial" w:hAnsi="Arial" w:hint="default"/>
      </w:rPr>
    </w:lvl>
    <w:lvl w:ilvl="7" w:tplc="C46E50FA" w:tentative="1">
      <w:start w:val="1"/>
      <w:numFmt w:val="bullet"/>
      <w:lvlText w:val="•"/>
      <w:lvlJc w:val="left"/>
      <w:pPr>
        <w:tabs>
          <w:tab w:val="num" w:pos="5760"/>
        </w:tabs>
        <w:ind w:left="5760" w:hanging="360"/>
      </w:pPr>
      <w:rPr>
        <w:rFonts w:ascii="Arial" w:hAnsi="Arial" w:hint="default"/>
      </w:rPr>
    </w:lvl>
    <w:lvl w:ilvl="8" w:tplc="F912D1C4" w:tentative="1">
      <w:start w:val="1"/>
      <w:numFmt w:val="bullet"/>
      <w:lvlText w:val="•"/>
      <w:lvlJc w:val="left"/>
      <w:pPr>
        <w:tabs>
          <w:tab w:val="num" w:pos="6480"/>
        </w:tabs>
        <w:ind w:left="6480" w:hanging="360"/>
      </w:pPr>
      <w:rPr>
        <w:rFonts w:ascii="Arial" w:hAnsi="Arial" w:hint="default"/>
      </w:rPr>
    </w:lvl>
  </w:abstractNum>
  <w:abstractNum w:abstractNumId="23">
    <w:nsid w:val="51C35A3A"/>
    <w:multiLevelType w:val="hybridMultilevel"/>
    <w:tmpl w:val="683A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06586C"/>
    <w:multiLevelType w:val="hybridMultilevel"/>
    <w:tmpl w:val="D6A03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37A392C"/>
    <w:multiLevelType w:val="hybridMultilevel"/>
    <w:tmpl w:val="113C8706"/>
    <w:lvl w:ilvl="0" w:tplc="8F18F53E">
      <w:start w:val="1"/>
      <w:numFmt w:val="bullet"/>
      <w:lvlText w:val="•"/>
      <w:lvlJc w:val="left"/>
      <w:pPr>
        <w:tabs>
          <w:tab w:val="num" w:pos="720"/>
        </w:tabs>
        <w:ind w:left="720" w:hanging="360"/>
      </w:pPr>
      <w:rPr>
        <w:rFonts w:ascii="Arial" w:hAnsi="Arial" w:hint="default"/>
      </w:rPr>
    </w:lvl>
    <w:lvl w:ilvl="1" w:tplc="E5C0BB7A" w:tentative="1">
      <w:start w:val="1"/>
      <w:numFmt w:val="bullet"/>
      <w:lvlText w:val="•"/>
      <w:lvlJc w:val="left"/>
      <w:pPr>
        <w:tabs>
          <w:tab w:val="num" w:pos="1440"/>
        </w:tabs>
        <w:ind w:left="1440" w:hanging="360"/>
      </w:pPr>
      <w:rPr>
        <w:rFonts w:ascii="Arial" w:hAnsi="Arial" w:hint="default"/>
      </w:rPr>
    </w:lvl>
    <w:lvl w:ilvl="2" w:tplc="EDD6D060" w:tentative="1">
      <w:start w:val="1"/>
      <w:numFmt w:val="bullet"/>
      <w:lvlText w:val="•"/>
      <w:lvlJc w:val="left"/>
      <w:pPr>
        <w:tabs>
          <w:tab w:val="num" w:pos="2160"/>
        </w:tabs>
        <w:ind w:left="2160" w:hanging="360"/>
      </w:pPr>
      <w:rPr>
        <w:rFonts w:ascii="Arial" w:hAnsi="Arial" w:hint="default"/>
      </w:rPr>
    </w:lvl>
    <w:lvl w:ilvl="3" w:tplc="6F769F0C" w:tentative="1">
      <w:start w:val="1"/>
      <w:numFmt w:val="bullet"/>
      <w:lvlText w:val="•"/>
      <w:lvlJc w:val="left"/>
      <w:pPr>
        <w:tabs>
          <w:tab w:val="num" w:pos="2880"/>
        </w:tabs>
        <w:ind w:left="2880" w:hanging="360"/>
      </w:pPr>
      <w:rPr>
        <w:rFonts w:ascii="Arial" w:hAnsi="Arial" w:hint="default"/>
      </w:rPr>
    </w:lvl>
    <w:lvl w:ilvl="4" w:tplc="07C443E8" w:tentative="1">
      <w:start w:val="1"/>
      <w:numFmt w:val="bullet"/>
      <w:lvlText w:val="•"/>
      <w:lvlJc w:val="left"/>
      <w:pPr>
        <w:tabs>
          <w:tab w:val="num" w:pos="3600"/>
        </w:tabs>
        <w:ind w:left="3600" w:hanging="360"/>
      </w:pPr>
      <w:rPr>
        <w:rFonts w:ascii="Arial" w:hAnsi="Arial" w:hint="default"/>
      </w:rPr>
    </w:lvl>
    <w:lvl w:ilvl="5" w:tplc="7AC8DC7E" w:tentative="1">
      <w:start w:val="1"/>
      <w:numFmt w:val="bullet"/>
      <w:lvlText w:val="•"/>
      <w:lvlJc w:val="left"/>
      <w:pPr>
        <w:tabs>
          <w:tab w:val="num" w:pos="4320"/>
        </w:tabs>
        <w:ind w:left="4320" w:hanging="360"/>
      </w:pPr>
      <w:rPr>
        <w:rFonts w:ascii="Arial" w:hAnsi="Arial" w:hint="default"/>
      </w:rPr>
    </w:lvl>
    <w:lvl w:ilvl="6" w:tplc="76F2A5AA" w:tentative="1">
      <w:start w:val="1"/>
      <w:numFmt w:val="bullet"/>
      <w:lvlText w:val="•"/>
      <w:lvlJc w:val="left"/>
      <w:pPr>
        <w:tabs>
          <w:tab w:val="num" w:pos="5040"/>
        </w:tabs>
        <w:ind w:left="5040" w:hanging="360"/>
      </w:pPr>
      <w:rPr>
        <w:rFonts w:ascii="Arial" w:hAnsi="Arial" w:hint="default"/>
      </w:rPr>
    </w:lvl>
    <w:lvl w:ilvl="7" w:tplc="0EAAFD7E" w:tentative="1">
      <w:start w:val="1"/>
      <w:numFmt w:val="bullet"/>
      <w:lvlText w:val="•"/>
      <w:lvlJc w:val="left"/>
      <w:pPr>
        <w:tabs>
          <w:tab w:val="num" w:pos="5760"/>
        </w:tabs>
        <w:ind w:left="5760" w:hanging="360"/>
      </w:pPr>
      <w:rPr>
        <w:rFonts w:ascii="Arial" w:hAnsi="Arial" w:hint="default"/>
      </w:rPr>
    </w:lvl>
    <w:lvl w:ilvl="8" w:tplc="6A243E56" w:tentative="1">
      <w:start w:val="1"/>
      <w:numFmt w:val="bullet"/>
      <w:lvlText w:val="•"/>
      <w:lvlJc w:val="left"/>
      <w:pPr>
        <w:tabs>
          <w:tab w:val="num" w:pos="6480"/>
        </w:tabs>
        <w:ind w:left="6480" w:hanging="360"/>
      </w:pPr>
      <w:rPr>
        <w:rFonts w:ascii="Arial" w:hAnsi="Arial" w:hint="default"/>
      </w:rPr>
    </w:lvl>
  </w:abstractNum>
  <w:abstractNum w:abstractNumId="26">
    <w:nsid w:val="595737F5"/>
    <w:multiLevelType w:val="hybridMultilevel"/>
    <w:tmpl w:val="FF0AAAAA"/>
    <w:lvl w:ilvl="0" w:tplc="DC34400C">
      <w:start w:val="1"/>
      <w:numFmt w:val="bullet"/>
      <w:lvlText w:val="•"/>
      <w:lvlJc w:val="left"/>
      <w:pPr>
        <w:tabs>
          <w:tab w:val="num" w:pos="720"/>
        </w:tabs>
        <w:ind w:left="720" w:hanging="360"/>
      </w:pPr>
      <w:rPr>
        <w:rFonts w:ascii="Arial" w:hAnsi="Arial" w:hint="default"/>
      </w:rPr>
    </w:lvl>
    <w:lvl w:ilvl="1" w:tplc="8EE2F414" w:tentative="1">
      <w:start w:val="1"/>
      <w:numFmt w:val="bullet"/>
      <w:lvlText w:val="•"/>
      <w:lvlJc w:val="left"/>
      <w:pPr>
        <w:tabs>
          <w:tab w:val="num" w:pos="1440"/>
        </w:tabs>
        <w:ind w:left="1440" w:hanging="360"/>
      </w:pPr>
      <w:rPr>
        <w:rFonts w:ascii="Arial" w:hAnsi="Arial" w:hint="default"/>
      </w:rPr>
    </w:lvl>
    <w:lvl w:ilvl="2" w:tplc="3A64947A" w:tentative="1">
      <w:start w:val="1"/>
      <w:numFmt w:val="bullet"/>
      <w:lvlText w:val="•"/>
      <w:lvlJc w:val="left"/>
      <w:pPr>
        <w:tabs>
          <w:tab w:val="num" w:pos="2160"/>
        </w:tabs>
        <w:ind w:left="2160" w:hanging="360"/>
      </w:pPr>
      <w:rPr>
        <w:rFonts w:ascii="Arial" w:hAnsi="Arial" w:hint="default"/>
      </w:rPr>
    </w:lvl>
    <w:lvl w:ilvl="3" w:tplc="AFDC0276" w:tentative="1">
      <w:start w:val="1"/>
      <w:numFmt w:val="bullet"/>
      <w:lvlText w:val="•"/>
      <w:lvlJc w:val="left"/>
      <w:pPr>
        <w:tabs>
          <w:tab w:val="num" w:pos="2880"/>
        </w:tabs>
        <w:ind w:left="2880" w:hanging="360"/>
      </w:pPr>
      <w:rPr>
        <w:rFonts w:ascii="Arial" w:hAnsi="Arial" w:hint="default"/>
      </w:rPr>
    </w:lvl>
    <w:lvl w:ilvl="4" w:tplc="B3F090AE" w:tentative="1">
      <w:start w:val="1"/>
      <w:numFmt w:val="bullet"/>
      <w:lvlText w:val="•"/>
      <w:lvlJc w:val="left"/>
      <w:pPr>
        <w:tabs>
          <w:tab w:val="num" w:pos="3600"/>
        </w:tabs>
        <w:ind w:left="3600" w:hanging="360"/>
      </w:pPr>
      <w:rPr>
        <w:rFonts w:ascii="Arial" w:hAnsi="Arial" w:hint="default"/>
      </w:rPr>
    </w:lvl>
    <w:lvl w:ilvl="5" w:tplc="C66A8E94" w:tentative="1">
      <w:start w:val="1"/>
      <w:numFmt w:val="bullet"/>
      <w:lvlText w:val="•"/>
      <w:lvlJc w:val="left"/>
      <w:pPr>
        <w:tabs>
          <w:tab w:val="num" w:pos="4320"/>
        </w:tabs>
        <w:ind w:left="4320" w:hanging="360"/>
      </w:pPr>
      <w:rPr>
        <w:rFonts w:ascii="Arial" w:hAnsi="Arial" w:hint="default"/>
      </w:rPr>
    </w:lvl>
    <w:lvl w:ilvl="6" w:tplc="2A729AC0" w:tentative="1">
      <w:start w:val="1"/>
      <w:numFmt w:val="bullet"/>
      <w:lvlText w:val="•"/>
      <w:lvlJc w:val="left"/>
      <w:pPr>
        <w:tabs>
          <w:tab w:val="num" w:pos="5040"/>
        </w:tabs>
        <w:ind w:left="5040" w:hanging="360"/>
      </w:pPr>
      <w:rPr>
        <w:rFonts w:ascii="Arial" w:hAnsi="Arial" w:hint="default"/>
      </w:rPr>
    </w:lvl>
    <w:lvl w:ilvl="7" w:tplc="406A8260" w:tentative="1">
      <w:start w:val="1"/>
      <w:numFmt w:val="bullet"/>
      <w:lvlText w:val="•"/>
      <w:lvlJc w:val="left"/>
      <w:pPr>
        <w:tabs>
          <w:tab w:val="num" w:pos="5760"/>
        </w:tabs>
        <w:ind w:left="5760" w:hanging="360"/>
      </w:pPr>
      <w:rPr>
        <w:rFonts w:ascii="Arial" w:hAnsi="Arial" w:hint="default"/>
      </w:rPr>
    </w:lvl>
    <w:lvl w:ilvl="8" w:tplc="27BA8682" w:tentative="1">
      <w:start w:val="1"/>
      <w:numFmt w:val="bullet"/>
      <w:lvlText w:val="•"/>
      <w:lvlJc w:val="left"/>
      <w:pPr>
        <w:tabs>
          <w:tab w:val="num" w:pos="6480"/>
        </w:tabs>
        <w:ind w:left="6480" w:hanging="360"/>
      </w:pPr>
      <w:rPr>
        <w:rFonts w:ascii="Arial" w:hAnsi="Arial" w:hint="default"/>
      </w:rPr>
    </w:lvl>
  </w:abstractNum>
  <w:abstractNum w:abstractNumId="27">
    <w:nsid w:val="59FE3370"/>
    <w:multiLevelType w:val="hybridMultilevel"/>
    <w:tmpl w:val="D9CE4534"/>
    <w:lvl w:ilvl="0" w:tplc="F8C8C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017220F"/>
    <w:multiLevelType w:val="hybridMultilevel"/>
    <w:tmpl w:val="8BA25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29B10E0"/>
    <w:multiLevelType w:val="hybridMultilevel"/>
    <w:tmpl w:val="28107B0E"/>
    <w:lvl w:ilvl="0" w:tplc="5B3A4DDC">
      <w:start w:val="1"/>
      <w:numFmt w:val="bullet"/>
      <w:lvlText w:val="•"/>
      <w:lvlJc w:val="left"/>
      <w:pPr>
        <w:tabs>
          <w:tab w:val="num" w:pos="720"/>
        </w:tabs>
        <w:ind w:left="720" w:hanging="360"/>
      </w:pPr>
      <w:rPr>
        <w:rFonts w:ascii="Arial" w:hAnsi="Arial" w:hint="default"/>
      </w:rPr>
    </w:lvl>
    <w:lvl w:ilvl="1" w:tplc="87D69EAE">
      <w:start w:val="1"/>
      <w:numFmt w:val="bullet"/>
      <w:lvlText w:val="•"/>
      <w:lvlJc w:val="left"/>
      <w:pPr>
        <w:tabs>
          <w:tab w:val="num" w:pos="1440"/>
        </w:tabs>
        <w:ind w:left="1440" w:hanging="360"/>
      </w:pPr>
      <w:rPr>
        <w:rFonts w:ascii="Arial" w:hAnsi="Arial" w:hint="default"/>
      </w:rPr>
    </w:lvl>
    <w:lvl w:ilvl="2" w:tplc="DF182C12" w:tentative="1">
      <w:start w:val="1"/>
      <w:numFmt w:val="bullet"/>
      <w:lvlText w:val="•"/>
      <w:lvlJc w:val="left"/>
      <w:pPr>
        <w:tabs>
          <w:tab w:val="num" w:pos="2160"/>
        </w:tabs>
        <w:ind w:left="2160" w:hanging="360"/>
      </w:pPr>
      <w:rPr>
        <w:rFonts w:ascii="Arial" w:hAnsi="Arial" w:hint="default"/>
      </w:rPr>
    </w:lvl>
    <w:lvl w:ilvl="3" w:tplc="02F60F52" w:tentative="1">
      <w:start w:val="1"/>
      <w:numFmt w:val="bullet"/>
      <w:lvlText w:val="•"/>
      <w:lvlJc w:val="left"/>
      <w:pPr>
        <w:tabs>
          <w:tab w:val="num" w:pos="2880"/>
        </w:tabs>
        <w:ind w:left="2880" w:hanging="360"/>
      </w:pPr>
      <w:rPr>
        <w:rFonts w:ascii="Arial" w:hAnsi="Arial" w:hint="default"/>
      </w:rPr>
    </w:lvl>
    <w:lvl w:ilvl="4" w:tplc="42F4E8CE" w:tentative="1">
      <w:start w:val="1"/>
      <w:numFmt w:val="bullet"/>
      <w:lvlText w:val="•"/>
      <w:lvlJc w:val="left"/>
      <w:pPr>
        <w:tabs>
          <w:tab w:val="num" w:pos="3600"/>
        </w:tabs>
        <w:ind w:left="3600" w:hanging="360"/>
      </w:pPr>
      <w:rPr>
        <w:rFonts w:ascii="Arial" w:hAnsi="Arial" w:hint="default"/>
      </w:rPr>
    </w:lvl>
    <w:lvl w:ilvl="5" w:tplc="AA2602DA" w:tentative="1">
      <w:start w:val="1"/>
      <w:numFmt w:val="bullet"/>
      <w:lvlText w:val="•"/>
      <w:lvlJc w:val="left"/>
      <w:pPr>
        <w:tabs>
          <w:tab w:val="num" w:pos="4320"/>
        </w:tabs>
        <w:ind w:left="4320" w:hanging="360"/>
      </w:pPr>
      <w:rPr>
        <w:rFonts w:ascii="Arial" w:hAnsi="Arial" w:hint="default"/>
      </w:rPr>
    </w:lvl>
    <w:lvl w:ilvl="6" w:tplc="CE2ADE84" w:tentative="1">
      <w:start w:val="1"/>
      <w:numFmt w:val="bullet"/>
      <w:lvlText w:val="•"/>
      <w:lvlJc w:val="left"/>
      <w:pPr>
        <w:tabs>
          <w:tab w:val="num" w:pos="5040"/>
        </w:tabs>
        <w:ind w:left="5040" w:hanging="360"/>
      </w:pPr>
      <w:rPr>
        <w:rFonts w:ascii="Arial" w:hAnsi="Arial" w:hint="default"/>
      </w:rPr>
    </w:lvl>
    <w:lvl w:ilvl="7" w:tplc="F0244FAA" w:tentative="1">
      <w:start w:val="1"/>
      <w:numFmt w:val="bullet"/>
      <w:lvlText w:val="•"/>
      <w:lvlJc w:val="left"/>
      <w:pPr>
        <w:tabs>
          <w:tab w:val="num" w:pos="5760"/>
        </w:tabs>
        <w:ind w:left="5760" w:hanging="360"/>
      </w:pPr>
      <w:rPr>
        <w:rFonts w:ascii="Arial" w:hAnsi="Arial" w:hint="default"/>
      </w:rPr>
    </w:lvl>
    <w:lvl w:ilvl="8" w:tplc="BC2EE752" w:tentative="1">
      <w:start w:val="1"/>
      <w:numFmt w:val="bullet"/>
      <w:lvlText w:val="•"/>
      <w:lvlJc w:val="left"/>
      <w:pPr>
        <w:tabs>
          <w:tab w:val="num" w:pos="6480"/>
        </w:tabs>
        <w:ind w:left="6480" w:hanging="360"/>
      </w:pPr>
      <w:rPr>
        <w:rFonts w:ascii="Arial" w:hAnsi="Arial" w:hint="default"/>
      </w:rPr>
    </w:lvl>
  </w:abstractNum>
  <w:abstractNum w:abstractNumId="30">
    <w:nsid w:val="6AAE645F"/>
    <w:multiLevelType w:val="hybridMultilevel"/>
    <w:tmpl w:val="985680C8"/>
    <w:lvl w:ilvl="0" w:tplc="D8026966">
      <w:start w:val="1"/>
      <w:numFmt w:val="bullet"/>
      <w:lvlText w:val="•"/>
      <w:lvlJc w:val="left"/>
      <w:pPr>
        <w:tabs>
          <w:tab w:val="num" w:pos="720"/>
        </w:tabs>
        <w:ind w:left="720" w:hanging="360"/>
      </w:pPr>
      <w:rPr>
        <w:rFonts w:ascii="Arial" w:hAnsi="Arial" w:hint="default"/>
      </w:rPr>
    </w:lvl>
    <w:lvl w:ilvl="1" w:tplc="CA247004">
      <w:start w:val="1"/>
      <w:numFmt w:val="bullet"/>
      <w:lvlText w:val="•"/>
      <w:lvlJc w:val="left"/>
      <w:pPr>
        <w:tabs>
          <w:tab w:val="num" w:pos="1440"/>
        </w:tabs>
        <w:ind w:left="1440" w:hanging="360"/>
      </w:pPr>
      <w:rPr>
        <w:rFonts w:ascii="Arial" w:hAnsi="Arial" w:hint="default"/>
      </w:rPr>
    </w:lvl>
    <w:lvl w:ilvl="2" w:tplc="A52AD138" w:tentative="1">
      <w:start w:val="1"/>
      <w:numFmt w:val="bullet"/>
      <w:lvlText w:val="•"/>
      <w:lvlJc w:val="left"/>
      <w:pPr>
        <w:tabs>
          <w:tab w:val="num" w:pos="2160"/>
        </w:tabs>
        <w:ind w:left="2160" w:hanging="360"/>
      </w:pPr>
      <w:rPr>
        <w:rFonts w:ascii="Arial" w:hAnsi="Arial" w:hint="default"/>
      </w:rPr>
    </w:lvl>
    <w:lvl w:ilvl="3" w:tplc="FD624594" w:tentative="1">
      <w:start w:val="1"/>
      <w:numFmt w:val="bullet"/>
      <w:lvlText w:val="•"/>
      <w:lvlJc w:val="left"/>
      <w:pPr>
        <w:tabs>
          <w:tab w:val="num" w:pos="2880"/>
        </w:tabs>
        <w:ind w:left="2880" w:hanging="360"/>
      </w:pPr>
      <w:rPr>
        <w:rFonts w:ascii="Arial" w:hAnsi="Arial" w:hint="default"/>
      </w:rPr>
    </w:lvl>
    <w:lvl w:ilvl="4" w:tplc="C67058D0" w:tentative="1">
      <w:start w:val="1"/>
      <w:numFmt w:val="bullet"/>
      <w:lvlText w:val="•"/>
      <w:lvlJc w:val="left"/>
      <w:pPr>
        <w:tabs>
          <w:tab w:val="num" w:pos="3600"/>
        </w:tabs>
        <w:ind w:left="3600" w:hanging="360"/>
      </w:pPr>
      <w:rPr>
        <w:rFonts w:ascii="Arial" w:hAnsi="Arial" w:hint="default"/>
      </w:rPr>
    </w:lvl>
    <w:lvl w:ilvl="5" w:tplc="850E0D78" w:tentative="1">
      <w:start w:val="1"/>
      <w:numFmt w:val="bullet"/>
      <w:lvlText w:val="•"/>
      <w:lvlJc w:val="left"/>
      <w:pPr>
        <w:tabs>
          <w:tab w:val="num" w:pos="4320"/>
        </w:tabs>
        <w:ind w:left="4320" w:hanging="360"/>
      </w:pPr>
      <w:rPr>
        <w:rFonts w:ascii="Arial" w:hAnsi="Arial" w:hint="default"/>
      </w:rPr>
    </w:lvl>
    <w:lvl w:ilvl="6" w:tplc="FC10B7B8" w:tentative="1">
      <w:start w:val="1"/>
      <w:numFmt w:val="bullet"/>
      <w:lvlText w:val="•"/>
      <w:lvlJc w:val="left"/>
      <w:pPr>
        <w:tabs>
          <w:tab w:val="num" w:pos="5040"/>
        </w:tabs>
        <w:ind w:left="5040" w:hanging="360"/>
      </w:pPr>
      <w:rPr>
        <w:rFonts w:ascii="Arial" w:hAnsi="Arial" w:hint="default"/>
      </w:rPr>
    </w:lvl>
    <w:lvl w:ilvl="7" w:tplc="B644E64C" w:tentative="1">
      <w:start w:val="1"/>
      <w:numFmt w:val="bullet"/>
      <w:lvlText w:val="•"/>
      <w:lvlJc w:val="left"/>
      <w:pPr>
        <w:tabs>
          <w:tab w:val="num" w:pos="5760"/>
        </w:tabs>
        <w:ind w:left="5760" w:hanging="360"/>
      </w:pPr>
      <w:rPr>
        <w:rFonts w:ascii="Arial" w:hAnsi="Arial" w:hint="default"/>
      </w:rPr>
    </w:lvl>
    <w:lvl w:ilvl="8" w:tplc="956CFF18" w:tentative="1">
      <w:start w:val="1"/>
      <w:numFmt w:val="bullet"/>
      <w:lvlText w:val="•"/>
      <w:lvlJc w:val="left"/>
      <w:pPr>
        <w:tabs>
          <w:tab w:val="num" w:pos="6480"/>
        </w:tabs>
        <w:ind w:left="6480" w:hanging="360"/>
      </w:pPr>
      <w:rPr>
        <w:rFonts w:ascii="Arial" w:hAnsi="Arial" w:hint="default"/>
      </w:rPr>
    </w:lvl>
  </w:abstractNum>
  <w:abstractNum w:abstractNumId="31">
    <w:nsid w:val="6D2B5AE3"/>
    <w:multiLevelType w:val="hybridMultilevel"/>
    <w:tmpl w:val="110C58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F9A3760"/>
    <w:multiLevelType w:val="hybridMultilevel"/>
    <w:tmpl w:val="4E3C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447C0E"/>
    <w:multiLevelType w:val="hybridMultilevel"/>
    <w:tmpl w:val="FEA00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6C05F7"/>
    <w:multiLevelType w:val="hybridMultilevel"/>
    <w:tmpl w:val="E6CA6D20"/>
    <w:lvl w:ilvl="0" w:tplc="ED3EFC60">
      <w:start w:val="1"/>
      <w:numFmt w:val="bullet"/>
      <w:lvlText w:val="•"/>
      <w:lvlJc w:val="left"/>
      <w:pPr>
        <w:tabs>
          <w:tab w:val="num" w:pos="720"/>
        </w:tabs>
        <w:ind w:left="720" w:hanging="360"/>
      </w:pPr>
      <w:rPr>
        <w:rFonts w:ascii="Arial" w:hAnsi="Arial" w:hint="default"/>
      </w:rPr>
    </w:lvl>
    <w:lvl w:ilvl="1" w:tplc="92961608" w:tentative="1">
      <w:start w:val="1"/>
      <w:numFmt w:val="bullet"/>
      <w:lvlText w:val="•"/>
      <w:lvlJc w:val="left"/>
      <w:pPr>
        <w:tabs>
          <w:tab w:val="num" w:pos="1440"/>
        </w:tabs>
        <w:ind w:left="1440" w:hanging="360"/>
      </w:pPr>
      <w:rPr>
        <w:rFonts w:ascii="Arial" w:hAnsi="Arial" w:hint="default"/>
      </w:rPr>
    </w:lvl>
    <w:lvl w:ilvl="2" w:tplc="813C5B98" w:tentative="1">
      <w:start w:val="1"/>
      <w:numFmt w:val="bullet"/>
      <w:lvlText w:val="•"/>
      <w:lvlJc w:val="left"/>
      <w:pPr>
        <w:tabs>
          <w:tab w:val="num" w:pos="2160"/>
        </w:tabs>
        <w:ind w:left="2160" w:hanging="360"/>
      </w:pPr>
      <w:rPr>
        <w:rFonts w:ascii="Arial" w:hAnsi="Arial" w:hint="default"/>
      </w:rPr>
    </w:lvl>
    <w:lvl w:ilvl="3" w:tplc="2A567D96" w:tentative="1">
      <w:start w:val="1"/>
      <w:numFmt w:val="bullet"/>
      <w:lvlText w:val="•"/>
      <w:lvlJc w:val="left"/>
      <w:pPr>
        <w:tabs>
          <w:tab w:val="num" w:pos="2880"/>
        </w:tabs>
        <w:ind w:left="2880" w:hanging="360"/>
      </w:pPr>
      <w:rPr>
        <w:rFonts w:ascii="Arial" w:hAnsi="Arial" w:hint="default"/>
      </w:rPr>
    </w:lvl>
    <w:lvl w:ilvl="4" w:tplc="61FA0C38" w:tentative="1">
      <w:start w:val="1"/>
      <w:numFmt w:val="bullet"/>
      <w:lvlText w:val="•"/>
      <w:lvlJc w:val="left"/>
      <w:pPr>
        <w:tabs>
          <w:tab w:val="num" w:pos="3600"/>
        </w:tabs>
        <w:ind w:left="3600" w:hanging="360"/>
      </w:pPr>
      <w:rPr>
        <w:rFonts w:ascii="Arial" w:hAnsi="Arial" w:hint="default"/>
      </w:rPr>
    </w:lvl>
    <w:lvl w:ilvl="5" w:tplc="25FC9E5A" w:tentative="1">
      <w:start w:val="1"/>
      <w:numFmt w:val="bullet"/>
      <w:lvlText w:val="•"/>
      <w:lvlJc w:val="left"/>
      <w:pPr>
        <w:tabs>
          <w:tab w:val="num" w:pos="4320"/>
        </w:tabs>
        <w:ind w:left="4320" w:hanging="360"/>
      </w:pPr>
      <w:rPr>
        <w:rFonts w:ascii="Arial" w:hAnsi="Arial" w:hint="default"/>
      </w:rPr>
    </w:lvl>
    <w:lvl w:ilvl="6" w:tplc="4A24BF98" w:tentative="1">
      <w:start w:val="1"/>
      <w:numFmt w:val="bullet"/>
      <w:lvlText w:val="•"/>
      <w:lvlJc w:val="left"/>
      <w:pPr>
        <w:tabs>
          <w:tab w:val="num" w:pos="5040"/>
        </w:tabs>
        <w:ind w:left="5040" w:hanging="360"/>
      </w:pPr>
      <w:rPr>
        <w:rFonts w:ascii="Arial" w:hAnsi="Arial" w:hint="default"/>
      </w:rPr>
    </w:lvl>
    <w:lvl w:ilvl="7" w:tplc="C87259E0" w:tentative="1">
      <w:start w:val="1"/>
      <w:numFmt w:val="bullet"/>
      <w:lvlText w:val="•"/>
      <w:lvlJc w:val="left"/>
      <w:pPr>
        <w:tabs>
          <w:tab w:val="num" w:pos="5760"/>
        </w:tabs>
        <w:ind w:left="5760" w:hanging="360"/>
      </w:pPr>
      <w:rPr>
        <w:rFonts w:ascii="Arial" w:hAnsi="Arial" w:hint="default"/>
      </w:rPr>
    </w:lvl>
    <w:lvl w:ilvl="8" w:tplc="4C026F9A" w:tentative="1">
      <w:start w:val="1"/>
      <w:numFmt w:val="bullet"/>
      <w:lvlText w:val="•"/>
      <w:lvlJc w:val="left"/>
      <w:pPr>
        <w:tabs>
          <w:tab w:val="num" w:pos="6480"/>
        </w:tabs>
        <w:ind w:left="6480" w:hanging="360"/>
      </w:pPr>
      <w:rPr>
        <w:rFonts w:ascii="Arial" w:hAnsi="Arial" w:hint="default"/>
      </w:rPr>
    </w:lvl>
  </w:abstractNum>
  <w:abstractNum w:abstractNumId="35">
    <w:nsid w:val="7783210D"/>
    <w:multiLevelType w:val="hybridMultilevel"/>
    <w:tmpl w:val="6848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2"/>
  </w:num>
  <w:num w:numId="3">
    <w:abstractNumId w:val="23"/>
  </w:num>
  <w:num w:numId="4">
    <w:abstractNumId w:val="13"/>
  </w:num>
  <w:num w:numId="5">
    <w:abstractNumId w:val="15"/>
  </w:num>
  <w:num w:numId="6">
    <w:abstractNumId w:val="28"/>
  </w:num>
  <w:num w:numId="7">
    <w:abstractNumId w:val="8"/>
  </w:num>
  <w:num w:numId="8">
    <w:abstractNumId w:val="21"/>
  </w:num>
  <w:num w:numId="9">
    <w:abstractNumId w:val="4"/>
  </w:num>
  <w:num w:numId="10">
    <w:abstractNumId w:val="29"/>
  </w:num>
  <w:num w:numId="11">
    <w:abstractNumId w:val="30"/>
  </w:num>
  <w:num w:numId="12">
    <w:abstractNumId w:val="2"/>
  </w:num>
  <w:num w:numId="13">
    <w:abstractNumId w:val="16"/>
  </w:num>
  <w:num w:numId="14">
    <w:abstractNumId w:val="27"/>
  </w:num>
  <w:num w:numId="15">
    <w:abstractNumId w:val="6"/>
  </w:num>
  <w:num w:numId="16">
    <w:abstractNumId w:val="31"/>
  </w:num>
  <w:num w:numId="17">
    <w:abstractNumId w:val="33"/>
  </w:num>
  <w:num w:numId="18">
    <w:abstractNumId w:val="20"/>
  </w:num>
  <w:num w:numId="19">
    <w:abstractNumId w:val="19"/>
  </w:num>
  <w:num w:numId="20">
    <w:abstractNumId w:val="12"/>
  </w:num>
  <w:num w:numId="21">
    <w:abstractNumId w:val="34"/>
  </w:num>
  <w:num w:numId="22">
    <w:abstractNumId w:val="1"/>
  </w:num>
  <w:num w:numId="23">
    <w:abstractNumId w:val="24"/>
  </w:num>
  <w:num w:numId="24">
    <w:abstractNumId w:val="3"/>
  </w:num>
  <w:num w:numId="25">
    <w:abstractNumId w:val="35"/>
  </w:num>
  <w:num w:numId="26">
    <w:abstractNumId w:val="0"/>
  </w:num>
  <w:num w:numId="27">
    <w:abstractNumId w:val="11"/>
  </w:num>
  <w:num w:numId="28">
    <w:abstractNumId w:val="25"/>
  </w:num>
  <w:num w:numId="29">
    <w:abstractNumId w:val="10"/>
  </w:num>
  <w:num w:numId="30">
    <w:abstractNumId w:val="18"/>
  </w:num>
  <w:num w:numId="31">
    <w:abstractNumId w:val="26"/>
  </w:num>
  <w:num w:numId="32">
    <w:abstractNumId w:val="9"/>
  </w:num>
  <w:num w:numId="33">
    <w:abstractNumId w:val="14"/>
  </w:num>
  <w:num w:numId="34">
    <w:abstractNumId w:val="7"/>
  </w:num>
  <w:num w:numId="35">
    <w:abstractNumId w:val="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6FE"/>
    <w:rsid w:val="00011279"/>
    <w:rsid w:val="00011792"/>
    <w:rsid w:val="00020D9A"/>
    <w:rsid w:val="00052EBF"/>
    <w:rsid w:val="00057F57"/>
    <w:rsid w:val="0006467B"/>
    <w:rsid w:val="00071C44"/>
    <w:rsid w:val="00083635"/>
    <w:rsid w:val="000A2DAD"/>
    <w:rsid w:val="000A40E8"/>
    <w:rsid w:val="000A63BB"/>
    <w:rsid w:val="000B6813"/>
    <w:rsid w:val="000B6D30"/>
    <w:rsid w:val="000D3B91"/>
    <w:rsid w:val="000D47FD"/>
    <w:rsid w:val="000F03C1"/>
    <w:rsid w:val="000F5426"/>
    <w:rsid w:val="000F54B0"/>
    <w:rsid w:val="0010022D"/>
    <w:rsid w:val="00100A7A"/>
    <w:rsid w:val="00146270"/>
    <w:rsid w:val="00153B74"/>
    <w:rsid w:val="00154A56"/>
    <w:rsid w:val="00163705"/>
    <w:rsid w:val="00164709"/>
    <w:rsid w:val="00177674"/>
    <w:rsid w:val="001A38C8"/>
    <w:rsid w:val="001B162F"/>
    <w:rsid w:val="001B2302"/>
    <w:rsid w:val="001B51A7"/>
    <w:rsid w:val="001C1E26"/>
    <w:rsid w:val="001C386A"/>
    <w:rsid w:val="001C5FA2"/>
    <w:rsid w:val="001D5BF1"/>
    <w:rsid w:val="001D7650"/>
    <w:rsid w:val="001E064B"/>
    <w:rsid w:val="001E567D"/>
    <w:rsid w:val="0020241B"/>
    <w:rsid w:val="00220A5C"/>
    <w:rsid w:val="002234B9"/>
    <w:rsid w:val="0022396F"/>
    <w:rsid w:val="00235798"/>
    <w:rsid w:val="00251FD3"/>
    <w:rsid w:val="00260DE3"/>
    <w:rsid w:val="002700D5"/>
    <w:rsid w:val="00280A58"/>
    <w:rsid w:val="00293973"/>
    <w:rsid w:val="002A3A50"/>
    <w:rsid w:val="002A63E3"/>
    <w:rsid w:val="002A6630"/>
    <w:rsid w:val="002B3B18"/>
    <w:rsid w:val="002B3FC6"/>
    <w:rsid w:val="002C695C"/>
    <w:rsid w:val="002E044E"/>
    <w:rsid w:val="002E6ECF"/>
    <w:rsid w:val="002F14C7"/>
    <w:rsid w:val="002F4CBC"/>
    <w:rsid w:val="00312910"/>
    <w:rsid w:val="00341BAF"/>
    <w:rsid w:val="0034536F"/>
    <w:rsid w:val="0035107C"/>
    <w:rsid w:val="00352289"/>
    <w:rsid w:val="003710AF"/>
    <w:rsid w:val="00372A2E"/>
    <w:rsid w:val="00380A74"/>
    <w:rsid w:val="00383C16"/>
    <w:rsid w:val="003874DF"/>
    <w:rsid w:val="003941A5"/>
    <w:rsid w:val="00394DD5"/>
    <w:rsid w:val="003A473B"/>
    <w:rsid w:val="003A58B6"/>
    <w:rsid w:val="003A62C0"/>
    <w:rsid w:val="003D481E"/>
    <w:rsid w:val="003D57BD"/>
    <w:rsid w:val="003D60B0"/>
    <w:rsid w:val="003D68D9"/>
    <w:rsid w:val="003E0A56"/>
    <w:rsid w:val="00403F2F"/>
    <w:rsid w:val="00416041"/>
    <w:rsid w:val="004170F0"/>
    <w:rsid w:val="004177AB"/>
    <w:rsid w:val="00427F2A"/>
    <w:rsid w:val="004514E9"/>
    <w:rsid w:val="00455E7D"/>
    <w:rsid w:val="004703DD"/>
    <w:rsid w:val="00475F27"/>
    <w:rsid w:val="00492AB7"/>
    <w:rsid w:val="0049391E"/>
    <w:rsid w:val="00496159"/>
    <w:rsid w:val="004B1261"/>
    <w:rsid w:val="004B3AA6"/>
    <w:rsid w:val="004C3912"/>
    <w:rsid w:val="004C482D"/>
    <w:rsid w:val="004F40B7"/>
    <w:rsid w:val="005000C8"/>
    <w:rsid w:val="00505937"/>
    <w:rsid w:val="00506304"/>
    <w:rsid w:val="0052095D"/>
    <w:rsid w:val="00524F54"/>
    <w:rsid w:val="005333AB"/>
    <w:rsid w:val="00533658"/>
    <w:rsid w:val="0054473E"/>
    <w:rsid w:val="0055377A"/>
    <w:rsid w:val="0056049A"/>
    <w:rsid w:val="0056697E"/>
    <w:rsid w:val="005725F9"/>
    <w:rsid w:val="00581434"/>
    <w:rsid w:val="005A2438"/>
    <w:rsid w:val="005B02EB"/>
    <w:rsid w:val="005D505C"/>
    <w:rsid w:val="005D5B4D"/>
    <w:rsid w:val="005E16DF"/>
    <w:rsid w:val="00602FA1"/>
    <w:rsid w:val="0060745C"/>
    <w:rsid w:val="00621456"/>
    <w:rsid w:val="006323DC"/>
    <w:rsid w:val="00637974"/>
    <w:rsid w:val="00653725"/>
    <w:rsid w:val="00656089"/>
    <w:rsid w:val="00671153"/>
    <w:rsid w:val="006712CA"/>
    <w:rsid w:val="00674A77"/>
    <w:rsid w:val="006B6C8E"/>
    <w:rsid w:val="006D18D3"/>
    <w:rsid w:val="006D4DC0"/>
    <w:rsid w:val="006E1BCC"/>
    <w:rsid w:val="006E48AC"/>
    <w:rsid w:val="006F18C6"/>
    <w:rsid w:val="006F3AF7"/>
    <w:rsid w:val="006F6127"/>
    <w:rsid w:val="00703845"/>
    <w:rsid w:val="0070693E"/>
    <w:rsid w:val="007278DE"/>
    <w:rsid w:val="00752E3C"/>
    <w:rsid w:val="0075407B"/>
    <w:rsid w:val="00764534"/>
    <w:rsid w:val="007653D5"/>
    <w:rsid w:val="00785590"/>
    <w:rsid w:val="0078584E"/>
    <w:rsid w:val="007875F6"/>
    <w:rsid w:val="007C3672"/>
    <w:rsid w:val="007C3F55"/>
    <w:rsid w:val="007C6AEF"/>
    <w:rsid w:val="007C726A"/>
    <w:rsid w:val="007E0224"/>
    <w:rsid w:val="007E72D2"/>
    <w:rsid w:val="007E7AB5"/>
    <w:rsid w:val="008126D9"/>
    <w:rsid w:val="00814CD1"/>
    <w:rsid w:val="00814DA9"/>
    <w:rsid w:val="008270DD"/>
    <w:rsid w:val="00827A73"/>
    <w:rsid w:val="0083187C"/>
    <w:rsid w:val="00840970"/>
    <w:rsid w:val="00850083"/>
    <w:rsid w:val="00870CDE"/>
    <w:rsid w:val="00870DF9"/>
    <w:rsid w:val="0087456E"/>
    <w:rsid w:val="00877624"/>
    <w:rsid w:val="008A14E3"/>
    <w:rsid w:val="008D6047"/>
    <w:rsid w:val="008E4F25"/>
    <w:rsid w:val="008E7806"/>
    <w:rsid w:val="009210AE"/>
    <w:rsid w:val="009230EB"/>
    <w:rsid w:val="00927581"/>
    <w:rsid w:val="009417B0"/>
    <w:rsid w:val="0096367A"/>
    <w:rsid w:val="00963E90"/>
    <w:rsid w:val="009649C6"/>
    <w:rsid w:val="009664B6"/>
    <w:rsid w:val="00970BC2"/>
    <w:rsid w:val="00975A9E"/>
    <w:rsid w:val="0099028A"/>
    <w:rsid w:val="009938F7"/>
    <w:rsid w:val="00995DE8"/>
    <w:rsid w:val="009A0B4D"/>
    <w:rsid w:val="009A4AD0"/>
    <w:rsid w:val="009A795D"/>
    <w:rsid w:val="009B31FA"/>
    <w:rsid w:val="009B549D"/>
    <w:rsid w:val="009C0310"/>
    <w:rsid w:val="009C2B03"/>
    <w:rsid w:val="009C2B2D"/>
    <w:rsid w:val="009C4293"/>
    <w:rsid w:val="009C6C29"/>
    <w:rsid w:val="009D3808"/>
    <w:rsid w:val="009D4231"/>
    <w:rsid w:val="009D789A"/>
    <w:rsid w:val="009E4F19"/>
    <w:rsid w:val="009E6042"/>
    <w:rsid w:val="009F642C"/>
    <w:rsid w:val="00A004DF"/>
    <w:rsid w:val="00A07B07"/>
    <w:rsid w:val="00A12516"/>
    <w:rsid w:val="00A16E54"/>
    <w:rsid w:val="00A2423B"/>
    <w:rsid w:val="00A245C8"/>
    <w:rsid w:val="00A27FDA"/>
    <w:rsid w:val="00A32E30"/>
    <w:rsid w:val="00A37C7B"/>
    <w:rsid w:val="00A5008C"/>
    <w:rsid w:val="00A80518"/>
    <w:rsid w:val="00A821E0"/>
    <w:rsid w:val="00A842A1"/>
    <w:rsid w:val="00A84E20"/>
    <w:rsid w:val="00A86930"/>
    <w:rsid w:val="00A9581B"/>
    <w:rsid w:val="00AA1E63"/>
    <w:rsid w:val="00AA26B5"/>
    <w:rsid w:val="00AB12BA"/>
    <w:rsid w:val="00AB3092"/>
    <w:rsid w:val="00AC0AE5"/>
    <w:rsid w:val="00AD4000"/>
    <w:rsid w:val="00AD5917"/>
    <w:rsid w:val="00AD6470"/>
    <w:rsid w:val="00AD6BFB"/>
    <w:rsid w:val="00AF6BC4"/>
    <w:rsid w:val="00B014EC"/>
    <w:rsid w:val="00B03A4C"/>
    <w:rsid w:val="00B10125"/>
    <w:rsid w:val="00B15E88"/>
    <w:rsid w:val="00B359DE"/>
    <w:rsid w:val="00B50031"/>
    <w:rsid w:val="00B54D89"/>
    <w:rsid w:val="00B71AD4"/>
    <w:rsid w:val="00B730BF"/>
    <w:rsid w:val="00BA1233"/>
    <w:rsid w:val="00BB3EB4"/>
    <w:rsid w:val="00BC5685"/>
    <w:rsid w:val="00BD3556"/>
    <w:rsid w:val="00BD42E2"/>
    <w:rsid w:val="00BD6634"/>
    <w:rsid w:val="00BE0B44"/>
    <w:rsid w:val="00BE72FD"/>
    <w:rsid w:val="00BF7818"/>
    <w:rsid w:val="00C1058B"/>
    <w:rsid w:val="00C14F4D"/>
    <w:rsid w:val="00C223F5"/>
    <w:rsid w:val="00C2404F"/>
    <w:rsid w:val="00C2430A"/>
    <w:rsid w:val="00C563A7"/>
    <w:rsid w:val="00C62510"/>
    <w:rsid w:val="00C63D68"/>
    <w:rsid w:val="00C65B99"/>
    <w:rsid w:val="00C766A0"/>
    <w:rsid w:val="00C94D2F"/>
    <w:rsid w:val="00CA4952"/>
    <w:rsid w:val="00CA4F74"/>
    <w:rsid w:val="00CB388B"/>
    <w:rsid w:val="00CB5C4A"/>
    <w:rsid w:val="00CD50C8"/>
    <w:rsid w:val="00CF060F"/>
    <w:rsid w:val="00CF2B49"/>
    <w:rsid w:val="00D107F1"/>
    <w:rsid w:val="00D1168C"/>
    <w:rsid w:val="00D13383"/>
    <w:rsid w:val="00D14E68"/>
    <w:rsid w:val="00D22A88"/>
    <w:rsid w:val="00D27263"/>
    <w:rsid w:val="00D31610"/>
    <w:rsid w:val="00D40599"/>
    <w:rsid w:val="00D51BF9"/>
    <w:rsid w:val="00D94E8D"/>
    <w:rsid w:val="00DA44FE"/>
    <w:rsid w:val="00DB205B"/>
    <w:rsid w:val="00DB25D1"/>
    <w:rsid w:val="00DB2F2E"/>
    <w:rsid w:val="00DC27DA"/>
    <w:rsid w:val="00DC6604"/>
    <w:rsid w:val="00DD3672"/>
    <w:rsid w:val="00DE6BE3"/>
    <w:rsid w:val="00DF2976"/>
    <w:rsid w:val="00DF54E4"/>
    <w:rsid w:val="00E036FE"/>
    <w:rsid w:val="00E1360C"/>
    <w:rsid w:val="00E14106"/>
    <w:rsid w:val="00E21B53"/>
    <w:rsid w:val="00E25254"/>
    <w:rsid w:val="00E31566"/>
    <w:rsid w:val="00E374F0"/>
    <w:rsid w:val="00E5023D"/>
    <w:rsid w:val="00E5286D"/>
    <w:rsid w:val="00E54FE3"/>
    <w:rsid w:val="00E57DF1"/>
    <w:rsid w:val="00E63305"/>
    <w:rsid w:val="00E72DA1"/>
    <w:rsid w:val="00E76856"/>
    <w:rsid w:val="00E803F2"/>
    <w:rsid w:val="00E86759"/>
    <w:rsid w:val="00EB4753"/>
    <w:rsid w:val="00EC25BC"/>
    <w:rsid w:val="00ED6239"/>
    <w:rsid w:val="00F030E5"/>
    <w:rsid w:val="00F04AFE"/>
    <w:rsid w:val="00F13F82"/>
    <w:rsid w:val="00F21833"/>
    <w:rsid w:val="00F2441D"/>
    <w:rsid w:val="00F407B2"/>
    <w:rsid w:val="00F44BF5"/>
    <w:rsid w:val="00F478D4"/>
    <w:rsid w:val="00F578F4"/>
    <w:rsid w:val="00F60E2A"/>
    <w:rsid w:val="00F63988"/>
    <w:rsid w:val="00F95629"/>
    <w:rsid w:val="00F96686"/>
    <w:rsid w:val="00FA5BF3"/>
    <w:rsid w:val="00FB6EBD"/>
    <w:rsid w:val="00FB6EDD"/>
    <w:rsid w:val="00FB7CC8"/>
    <w:rsid w:val="00FC52CC"/>
    <w:rsid w:val="00FD0D27"/>
    <w:rsid w:val="00FD619A"/>
    <w:rsid w:val="00FE72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DF4AF11"/>
  <w15:docId w15:val="{FBEA847F-098D-482D-8287-7031FCBE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3672"/>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26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3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36FE"/>
  </w:style>
  <w:style w:type="paragraph" w:styleId="Footer">
    <w:name w:val="footer"/>
    <w:basedOn w:val="Normal"/>
    <w:link w:val="FooterChar"/>
    <w:uiPriority w:val="99"/>
    <w:unhideWhenUsed/>
    <w:rsid w:val="00E03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6FE"/>
  </w:style>
  <w:style w:type="paragraph" w:styleId="ListParagraph">
    <w:name w:val="List Paragraph"/>
    <w:basedOn w:val="Normal"/>
    <w:uiPriority w:val="34"/>
    <w:qFormat/>
    <w:rsid w:val="00D22A88"/>
    <w:pPr>
      <w:spacing w:after="0" w:line="240" w:lineRule="auto"/>
      <w:ind w:left="720"/>
      <w:contextualSpacing/>
    </w:pPr>
    <w:rPr>
      <w:rFonts w:eastAsiaTheme="minorEastAsia"/>
      <w:sz w:val="24"/>
      <w:szCs w:val="24"/>
    </w:rPr>
  </w:style>
  <w:style w:type="paragraph" w:styleId="FootnoteText">
    <w:name w:val="footnote text"/>
    <w:basedOn w:val="Normal"/>
    <w:link w:val="FootnoteTextChar"/>
    <w:uiPriority w:val="99"/>
    <w:unhideWhenUsed/>
    <w:rsid w:val="00235798"/>
    <w:pPr>
      <w:spacing w:after="0" w:line="240" w:lineRule="auto"/>
    </w:pPr>
    <w:rPr>
      <w:rFonts w:eastAsiaTheme="minorEastAsia"/>
      <w:sz w:val="24"/>
      <w:szCs w:val="24"/>
    </w:rPr>
  </w:style>
  <w:style w:type="character" w:customStyle="1" w:styleId="FootnoteTextChar">
    <w:name w:val="Footnote Text Char"/>
    <w:basedOn w:val="DefaultParagraphFont"/>
    <w:link w:val="FootnoteText"/>
    <w:uiPriority w:val="99"/>
    <w:rsid w:val="00235798"/>
    <w:rPr>
      <w:rFonts w:eastAsiaTheme="minorEastAsia"/>
      <w:sz w:val="24"/>
      <w:szCs w:val="24"/>
    </w:rPr>
  </w:style>
  <w:style w:type="character" w:styleId="FootnoteReference">
    <w:name w:val="footnote reference"/>
    <w:basedOn w:val="DefaultParagraphFont"/>
    <w:uiPriority w:val="99"/>
    <w:unhideWhenUsed/>
    <w:rsid w:val="00235798"/>
    <w:rPr>
      <w:vertAlign w:val="superscript"/>
    </w:rPr>
  </w:style>
  <w:style w:type="character" w:styleId="Hyperlink">
    <w:name w:val="Hyperlink"/>
    <w:basedOn w:val="DefaultParagraphFont"/>
    <w:uiPriority w:val="99"/>
    <w:unhideWhenUsed/>
    <w:rsid w:val="00235798"/>
    <w:rPr>
      <w:color w:val="0000FF"/>
      <w:u w:val="single"/>
    </w:rPr>
  </w:style>
  <w:style w:type="table" w:styleId="TableGrid">
    <w:name w:val="Table Grid"/>
    <w:basedOn w:val="TableNormal"/>
    <w:uiPriority w:val="59"/>
    <w:rsid w:val="00235798"/>
    <w:pPr>
      <w:spacing w:after="0" w:line="240" w:lineRule="auto"/>
    </w:pPr>
    <w:rPr>
      <w:rFonts w:ascii="Garamond" w:eastAsia="Times New Roman" w:hAnsi="Garamond"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E0B44"/>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uiPriority w:val="35"/>
    <w:unhideWhenUsed/>
    <w:qFormat/>
    <w:rsid w:val="000B6D30"/>
    <w:pPr>
      <w:spacing w:after="200" w:line="240" w:lineRule="auto"/>
    </w:pPr>
    <w:rPr>
      <w:i/>
      <w:iCs/>
      <w:color w:val="44546A" w:themeColor="text2"/>
      <w:sz w:val="18"/>
      <w:szCs w:val="18"/>
    </w:rPr>
  </w:style>
  <w:style w:type="character" w:styleId="Emphasis">
    <w:name w:val="Emphasis"/>
    <w:basedOn w:val="DefaultParagraphFont"/>
    <w:uiPriority w:val="20"/>
    <w:qFormat/>
    <w:rsid w:val="009C2B03"/>
    <w:rPr>
      <w:i/>
      <w:iCs/>
    </w:rPr>
  </w:style>
  <w:style w:type="character" w:styleId="CommentReference">
    <w:name w:val="annotation reference"/>
    <w:basedOn w:val="DefaultParagraphFont"/>
    <w:uiPriority w:val="99"/>
    <w:semiHidden/>
    <w:unhideWhenUsed/>
    <w:rsid w:val="00DF2976"/>
    <w:rPr>
      <w:sz w:val="18"/>
      <w:szCs w:val="18"/>
    </w:rPr>
  </w:style>
  <w:style w:type="paragraph" w:styleId="CommentText">
    <w:name w:val="annotation text"/>
    <w:basedOn w:val="Normal"/>
    <w:link w:val="CommentTextChar"/>
    <w:uiPriority w:val="99"/>
    <w:semiHidden/>
    <w:unhideWhenUsed/>
    <w:rsid w:val="00DF2976"/>
    <w:pPr>
      <w:spacing w:line="240" w:lineRule="auto"/>
    </w:pPr>
    <w:rPr>
      <w:sz w:val="24"/>
      <w:szCs w:val="24"/>
    </w:rPr>
  </w:style>
  <w:style w:type="character" w:customStyle="1" w:styleId="CommentTextChar">
    <w:name w:val="Comment Text Char"/>
    <w:basedOn w:val="DefaultParagraphFont"/>
    <w:link w:val="CommentText"/>
    <w:uiPriority w:val="99"/>
    <w:semiHidden/>
    <w:rsid w:val="00DF2976"/>
    <w:rPr>
      <w:sz w:val="24"/>
      <w:szCs w:val="24"/>
    </w:rPr>
  </w:style>
  <w:style w:type="paragraph" w:styleId="CommentSubject">
    <w:name w:val="annotation subject"/>
    <w:basedOn w:val="CommentText"/>
    <w:next w:val="CommentText"/>
    <w:link w:val="CommentSubjectChar"/>
    <w:uiPriority w:val="99"/>
    <w:semiHidden/>
    <w:unhideWhenUsed/>
    <w:rsid w:val="00DF2976"/>
    <w:rPr>
      <w:b/>
      <w:bCs/>
      <w:sz w:val="20"/>
      <w:szCs w:val="20"/>
    </w:rPr>
  </w:style>
  <w:style w:type="character" w:customStyle="1" w:styleId="CommentSubjectChar">
    <w:name w:val="Comment Subject Char"/>
    <w:basedOn w:val="CommentTextChar"/>
    <w:link w:val="CommentSubject"/>
    <w:uiPriority w:val="99"/>
    <w:semiHidden/>
    <w:rsid w:val="00DF2976"/>
    <w:rPr>
      <w:b/>
      <w:bCs/>
      <w:sz w:val="20"/>
      <w:szCs w:val="20"/>
    </w:rPr>
  </w:style>
  <w:style w:type="paragraph" w:styleId="BalloonText">
    <w:name w:val="Balloon Text"/>
    <w:basedOn w:val="Normal"/>
    <w:link w:val="BalloonTextChar"/>
    <w:uiPriority w:val="99"/>
    <w:semiHidden/>
    <w:unhideWhenUsed/>
    <w:rsid w:val="00DF297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F2976"/>
    <w:rPr>
      <w:rFonts w:ascii="Lucida Grande" w:hAnsi="Lucida Grande"/>
      <w:sz w:val="18"/>
      <w:szCs w:val="18"/>
    </w:rPr>
  </w:style>
  <w:style w:type="character" w:customStyle="1" w:styleId="Heading1Char">
    <w:name w:val="Heading 1 Char"/>
    <w:basedOn w:val="DefaultParagraphFont"/>
    <w:link w:val="Heading1"/>
    <w:uiPriority w:val="9"/>
    <w:rsid w:val="00DD3672"/>
    <w:rPr>
      <w:rFonts w:asciiTheme="majorHAnsi" w:eastAsiaTheme="majorEastAsia" w:hAnsiTheme="majorHAnsi" w:cstheme="majorBidi"/>
      <w:color w:val="2E74B5" w:themeColor="accent1" w:themeShade="BF"/>
      <w:sz w:val="32"/>
      <w:szCs w:val="32"/>
    </w:rPr>
  </w:style>
  <w:style w:type="character" w:styleId="IntenseEmphasis">
    <w:name w:val="Intense Emphasis"/>
    <w:basedOn w:val="DefaultParagraphFont"/>
    <w:uiPriority w:val="21"/>
    <w:qFormat/>
    <w:rsid w:val="003D481E"/>
    <w:rPr>
      <w:i/>
      <w:iCs/>
      <w:color w:val="5B9BD5" w:themeColor="accent1"/>
    </w:rPr>
  </w:style>
  <w:style w:type="paragraph" w:styleId="DocumentMap">
    <w:name w:val="Document Map"/>
    <w:basedOn w:val="Normal"/>
    <w:link w:val="DocumentMapChar"/>
    <w:uiPriority w:val="99"/>
    <w:semiHidden/>
    <w:unhideWhenUsed/>
    <w:rsid w:val="00F2441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2441D"/>
    <w:rPr>
      <w:rFonts w:ascii="Lucida Grande" w:hAnsi="Lucida Grande" w:cs="Lucida Grande"/>
      <w:sz w:val="24"/>
      <w:szCs w:val="24"/>
    </w:rPr>
  </w:style>
  <w:style w:type="character" w:customStyle="1" w:styleId="Heading2Char">
    <w:name w:val="Heading 2 Char"/>
    <w:basedOn w:val="DefaultParagraphFont"/>
    <w:link w:val="Heading2"/>
    <w:uiPriority w:val="9"/>
    <w:rsid w:val="008126D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3250">
      <w:bodyDiv w:val="1"/>
      <w:marLeft w:val="0"/>
      <w:marRight w:val="0"/>
      <w:marTop w:val="0"/>
      <w:marBottom w:val="0"/>
      <w:divBdr>
        <w:top w:val="none" w:sz="0" w:space="0" w:color="auto"/>
        <w:left w:val="none" w:sz="0" w:space="0" w:color="auto"/>
        <w:bottom w:val="none" w:sz="0" w:space="0" w:color="auto"/>
        <w:right w:val="none" w:sz="0" w:space="0" w:color="auto"/>
      </w:divBdr>
    </w:div>
    <w:div w:id="85032034">
      <w:bodyDiv w:val="1"/>
      <w:marLeft w:val="0"/>
      <w:marRight w:val="0"/>
      <w:marTop w:val="0"/>
      <w:marBottom w:val="0"/>
      <w:divBdr>
        <w:top w:val="none" w:sz="0" w:space="0" w:color="auto"/>
        <w:left w:val="none" w:sz="0" w:space="0" w:color="auto"/>
        <w:bottom w:val="none" w:sz="0" w:space="0" w:color="auto"/>
        <w:right w:val="none" w:sz="0" w:space="0" w:color="auto"/>
      </w:divBdr>
      <w:divsChild>
        <w:div w:id="1411585433">
          <w:marLeft w:val="1166"/>
          <w:marRight w:val="0"/>
          <w:marTop w:val="200"/>
          <w:marBottom w:val="0"/>
          <w:divBdr>
            <w:top w:val="none" w:sz="0" w:space="0" w:color="auto"/>
            <w:left w:val="none" w:sz="0" w:space="0" w:color="auto"/>
            <w:bottom w:val="none" w:sz="0" w:space="0" w:color="auto"/>
            <w:right w:val="none" w:sz="0" w:space="0" w:color="auto"/>
          </w:divBdr>
        </w:div>
        <w:div w:id="1442603953">
          <w:marLeft w:val="1166"/>
          <w:marRight w:val="0"/>
          <w:marTop w:val="200"/>
          <w:marBottom w:val="0"/>
          <w:divBdr>
            <w:top w:val="none" w:sz="0" w:space="0" w:color="auto"/>
            <w:left w:val="none" w:sz="0" w:space="0" w:color="auto"/>
            <w:bottom w:val="none" w:sz="0" w:space="0" w:color="auto"/>
            <w:right w:val="none" w:sz="0" w:space="0" w:color="auto"/>
          </w:divBdr>
        </w:div>
        <w:div w:id="481504519">
          <w:marLeft w:val="1166"/>
          <w:marRight w:val="0"/>
          <w:marTop w:val="200"/>
          <w:marBottom w:val="0"/>
          <w:divBdr>
            <w:top w:val="none" w:sz="0" w:space="0" w:color="auto"/>
            <w:left w:val="none" w:sz="0" w:space="0" w:color="auto"/>
            <w:bottom w:val="none" w:sz="0" w:space="0" w:color="auto"/>
            <w:right w:val="none" w:sz="0" w:space="0" w:color="auto"/>
          </w:divBdr>
        </w:div>
      </w:divsChild>
    </w:div>
    <w:div w:id="312415005">
      <w:bodyDiv w:val="1"/>
      <w:marLeft w:val="0"/>
      <w:marRight w:val="0"/>
      <w:marTop w:val="0"/>
      <w:marBottom w:val="0"/>
      <w:divBdr>
        <w:top w:val="none" w:sz="0" w:space="0" w:color="auto"/>
        <w:left w:val="none" w:sz="0" w:space="0" w:color="auto"/>
        <w:bottom w:val="none" w:sz="0" w:space="0" w:color="auto"/>
        <w:right w:val="none" w:sz="0" w:space="0" w:color="auto"/>
      </w:divBdr>
      <w:divsChild>
        <w:div w:id="1895776484">
          <w:marLeft w:val="547"/>
          <w:marRight w:val="0"/>
          <w:marTop w:val="96"/>
          <w:marBottom w:val="0"/>
          <w:divBdr>
            <w:top w:val="none" w:sz="0" w:space="0" w:color="auto"/>
            <w:left w:val="none" w:sz="0" w:space="0" w:color="auto"/>
            <w:bottom w:val="none" w:sz="0" w:space="0" w:color="auto"/>
            <w:right w:val="none" w:sz="0" w:space="0" w:color="auto"/>
          </w:divBdr>
        </w:div>
      </w:divsChild>
    </w:div>
    <w:div w:id="469249149">
      <w:bodyDiv w:val="1"/>
      <w:marLeft w:val="0"/>
      <w:marRight w:val="0"/>
      <w:marTop w:val="0"/>
      <w:marBottom w:val="0"/>
      <w:divBdr>
        <w:top w:val="none" w:sz="0" w:space="0" w:color="auto"/>
        <w:left w:val="none" w:sz="0" w:space="0" w:color="auto"/>
        <w:bottom w:val="none" w:sz="0" w:space="0" w:color="auto"/>
        <w:right w:val="none" w:sz="0" w:space="0" w:color="auto"/>
      </w:divBdr>
    </w:div>
    <w:div w:id="497576761">
      <w:bodyDiv w:val="1"/>
      <w:marLeft w:val="0"/>
      <w:marRight w:val="0"/>
      <w:marTop w:val="0"/>
      <w:marBottom w:val="0"/>
      <w:divBdr>
        <w:top w:val="none" w:sz="0" w:space="0" w:color="auto"/>
        <w:left w:val="none" w:sz="0" w:space="0" w:color="auto"/>
        <w:bottom w:val="none" w:sz="0" w:space="0" w:color="auto"/>
        <w:right w:val="none" w:sz="0" w:space="0" w:color="auto"/>
      </w:divBdr>
    </w:div>
    <w:div w:id="716121737">
      <w:bodyDiv w:val="1"/>
      <w:marLeft w:val="0"/>
      <w:marRight w:val="0"/>
      <w:marTop w:val="0"/>
      <w:marBottom w:val="0"/>
      <w:divBdr>
        <w:top w:val="none" w:sz="0" w:space="0" w:color="auto"/>
        <w:left w:val="none" w:sz="0" w:space="0" w:color="auto"/>
        <w:bottom w:val="none" w:sz="0" w:space="0" w:color="auto"/>
        <w:right w:val="none" w:sz="0" w:space="0" w:color="auto"/>
      </w:divBdr>
      <w:divsChild>
        <w:div w:id="853224259">
          <w:marLeft w:val="1166"/>
          <w:marRight w:val="0"/>
          <w:marTop w:val="200"/>
          <w:marBottom w:val="0"/>
          <w:divBdr>
            <w:top w:val="none" w:sz="0" w:space="0" w:color="auto"/>
            <w:left w:val="none" w:sz="0" w:space="0" w:color="auto"/>
            <w:bottom w:val="none" w:sz="0" w:space="0" w:color="auto"/>
            <w:right w:val="none" w:sz="0" w:space="0" w:color="auto"/>
          </w:divBdr>
        </w:div>
        <w:div w:id="929503418">
          <w:marLeft w:val="1166"/>
          <w:marRight w:val="0"/>
          <w:marTop w:val="200"/>
          <w:marBottom w:val="0"/>
          <w:divBdr>
            <w:top w:val="none" w:sz="0" w:space="0" w:color="auto"/>
            <w:left w:val="none" w:sz="0" w:space="0" w:color="auto"/>
            <w:bottom w:val="none" w:sz="0" w:space="0" w:color="auto"/>
            <w:right w:val="none" w:sz="0" w:space="0" w:color="auto"/>
          </w:divBdr>
        </w:div>
        <w:div w:id="222834969">
          <w:marLeft w:val="1166"/>
          <w:marRight w:val="0"/>
          <w:marTop w:val="200"/>
          <w:marBottom w:val="0"/>
          <w:divBdr>
            <w:top w:val="none" w:sz="0" w:space="0" w:color="auto"/>
            <w:left w:val="none" w:sz="0" w:space="0" w:color="auto"/>
            <w:bottom w:val="none" w:sz="0" w:space="0" w:color="auto"/>
            <w:right w:val="none" w:sz="0" w:space="0" w:color="auto"/>
          </w:divBdr>
        </w:div>
      </w:divsChild>
    </w:div>
    <w:div w:id="761413349">
      <w:bodyDiv w:val="1"/>
      <w:marLeft w:val="0"/>
      <w:marRight w:val="0"/>
      <w:marTop w:val="0"/>
      <w:marBottom w:val="0"/>
      <w:divBdr>
        <w:top w:val="none" w:sz="0" w:space="0" w:color="auto"/>
        <w:left w:val="none" w:sz="0" w:space="0" w:color="auto"/>
        <w:bottom w:val="none" w:sz="0" w:space="0" w:color="auto"/>
        <w:right w:val="none" w:sz="0" w:space="0" w:color="auto"/>
      </w:divBdr>
      <w:divsChild>
        <w:div w:id="1801150129">
          <w:marLeft w:val="547"/>
          <w:marRight w:val="0"/>
          <w:marTop w:val="115"/>
          <w:marBottom w:val="0"/>
          <w:divBdr>
            <w:top w:val="none" w:sz="0" w:space="0" w:color="auto"/>
            <w:left w:val="none" w:sz="0" w:space="0" w:color="auto"/>
            <w:bottom w:val="none" w:sz="0" w:space="0" w:color="auto"/>
            <w:right w:val="none" w:sz="0" w:space="0" w:color="auto"/>
          </w:divBdr>
        </w:div>
        <w:div w:id="1358309558">
          <w:marLeft w:val="547"/>
          <w:marRight w:val="0"/>
          <w:marTop w:val="115"/>
          <w:marBottom w:val="0"/>
          <w:divBdr>
            <w:top w:val="none" w:sz="0" w:space="0" w:color="auto"/>
            <w:left w:val="none" w:sz="0" w:space="0" w:color="auto"/>
            <w:bottom w:val="none" w:sz="0" w:space="0" w:color="auto"/>
            <w:right w:val="none" w:sz="0" w:space="0" w:color="auto"/>
          </w:divBdr>
        </w:div>
        <w:div w:id="201526958">
          <w:marLeft w:val="547"/>
          <w:marRight w:val="0"/>
          <w:marTop w:val="115"/>
          <w:marBottom w:val="0"/>
          <w:divBdr>
            <w:top w:val="none" w:sz="0" w:space="0" w:color="auto"/>
            <w:left w:val="none" w:sz="0" w:space="0" w:color="auto"/>
            <w:bottom w:val="none" w:sz="0" w:space="0" w:color="auto"/>
            <w:right w:val="none" w:sz="0" w:space="0" w:color="auto"/>
          </w:divBdr>
        </w:div>
        <w:div w:id="1213928839">
          <w:marLeft w:val="547"/>
          <w:marRight w:val="0"/>
          <w:marTop w:val="115"/>
          <w:marBottom w:val="0"/>
          <w:divBdr>
            <w:top w:val="none" w:sz="0" w:space="0" w:color="auto"/>
            <w:left w:val="none" w:sz="0" w:space="0" w:color="auto"/>
            <w:bottom w:val="none" w:sz="0" w:space="0" w:color="auto"/>
            <w:right w:val="none" w:sz="0" w:space="0" w:color="auto"/>
          </w:divBdr>
        </w:div>
        <w:div w:id="1973368223">
          <w:marLeft w:val="547"/>
          <w:marRight w:val="0"/>
          <w:marTop w:val="115"/>
          <w:marBottom w:val="0"/>
          <w:divBdr>
            <w:top w:val="none" w:sz="0" w:space="0" w:color="auto"/>
            <w:left w:val="none" w:sz="0" w:space="0" w:color="auto"/>
            <w:bottom w:val="none" w:sz="0" w:space="0" w:color="auto"/>
            <w:right w:val="none" w:sz="0" w:space="0" w:color="auto"/>
          </w:divBdr>
        </w:div>
      </w:divsChild>
    </w:div>
    <w:div w:id="1051004786">
      <w:bodyDiv w:val="1"/>
      <w:marLeft w:val="0"/>
      <w:marRight w:val="0"/>
      <w:marTop w:val="0"/>
      <w:marBottom w:val="0"/>
      <w:divBdr>
        <w:top w:val="none" w:sz="0" w:space="0" w:color="auto"/>
        <w:left w:val="none" w:sz="0" w:space="0" w:color="auto"/>
        <w:bottom w:val="none" w:sz="0" w:space="0" w:color="auto"/>
        <w:right w:val="none" w:sz="0" w:space="0" w:color="auto"/>
      </w:divBdr>
      <w:divsChild>
        <w:div w:id="725447930">
          <w:marLeft w:val="1166"/>
          <w:marRight w:val="0"/>
          <w:marTop w:val="200"/>
          <w:marBottom w:val="0"/>
          <w:divBdr>
            <w:top w:val="none" w:sz="0" w:space="0" w:color="auto"/>
            <w:left w:val="none" w:sz="0" w:space="0" w:color="auto"/>
            <w:bottom w:val="none" w:sz="0" w:space="0" w:color="auto"/>
            <w:right w:val="none" w:sz="0" w:space="0" w:color="auto"/>
          </w:divBdr>
        </w:div>
      </w:divsChild>
    </w:div>
    <w:div w:id="1188642176">
      <w:bodyDiv w:val="1"/>
      <w:marLeft w:val="0"/>
      <w:marRight w:val="0"/>
      <w:marTop w:val="0"/>
      <w:marBottom w:val="0"/>
      <w:divBdr>
        <w:top w:val="none" w:sz="0" w:space="0" w:color="auto"/>
        <w:left w:val="none" w:sz="0" w:space="0" w:color="auto"/>
        <w:bottom w:val="none" w:sz="0" w:space="0" w:color="auto"/>
        <w:right w:val="none" w:sz="0" w:space="0" w:color="auto"/>
      </w:divBdr>
      <w:divsChild>
        <w:div w:id="127676002">
          <w:marLeft w:val="547"/>
          <w:marRight w:val="0"/>
          <w:marTop w:val="115"/>
          <w:marBottom w:val="0"/>
          <w:divBdr>
            <w:top w:val="none" w:sz="0" w:space="0" w:color="auto"/>
            <w:left w:val="none" w:sz="0" w:space="0" w:color="auto"/>
            <w:bottom w:val="none" w:sz="0" w:space="0" w:color="auto"/>
            <w:right w:val="none" w:sz="0" w:space="0" w:color="auto"/>
          </w:divBdr>
        </w:div>
        <w:div w:id="222298886">
          <w:marLeft w:val="547"/>
          <w:marRight w:val="0"/>
          <w:marTop w:val="115"/>
          <w:marBottom w:val="0"/>
          <w:divBdr>
            <w:top w:val="none" w:sz="0" w:space="0" w:color="auto"/>
            <w:left w:val="none" w:sz="0" w:space="0" w:color="auto"/>
            <w:bottom w:val="none" w:sz="0" w:space="0" w:color="auto"/>
            <w:right w:val="none" w:sz="0" w:space="0" w:color="auto"/>
          </w:divBdr>
        </w:div>
        <w:div w:id="2141265364">
          <w:marLeft w:val="547"/>
          <w:marRight w:val="0"/>
          <w:marTop w:val="115"/>
          <w:marBottom w:val="0"/>
          <w:divBdr>
            <w:top w:val="none" w:sz="0" w:space="0" w:color="auto"/>
            <w:left w:val="none" w:sz="0" w:space="0" w:color="auto"/>
            <w:bottom w:val="none" w:sz="0" w:space="0" w:color="auto"/>
            <w:right w:val="none" w:sz="0" w:space="0" w:color="auto"/>
          </w:divBdr>
        </w:div>
        <w:div w:id="1965622152">
          <w:marLeft w:val="547"/>
          <w:marRight w:val="0"/>
          <w:marTop w:val="115"/>
          <w:marBottom w:val="0"/>
          <w:divBdr>
            <w:top w:val="none" w:sz="0" w:space="0" w:color="auto"/>
            <w:left w:val="none" w:sz="0" w:space="0" w:color="auto"/>
            <w:bottom w:val="none" w:sz="0" w:space="0" w:color="auto"/>
            <w:right w:val="none" w:sz="0" w:space="0" w:color="auto"/>
          </w:divBdr>
        </w:div>
        <w:div w:id="1871524790">
          <w:marLeft w:val="547"/>
          <w:marRight w:val="0"/>
          <w:marTop w:val="115"/>
          <w:marBottom w:val="0"/>
          <w:divBdr>
            <w:top w:val="none" w:sz="0" w:space="0" w:color="auto"/>
            <w:left w:val="none" w:sz="0" w:space="0" w:color="auto"/>
            <w:bottom w:val="none" w:sz="0" w:space="0" w:color="auto"/>
            <w:right w:val="none" w:sz="0" w:space="0" w:color="auto"/>
          </w:divBdr>
        </w:div>
        <w:div w:id="641081111">
          <w:marLeft w:val="547"/>
          <w:marRight w:val="0"/>
          <w:marTop w:val="115"/>
          <w:marBottom w:val="0"/>
          <w:divBdr>
            <w:top w:val="none" w:sz="0" w:space="0" w:color="auto"/>
            <w:left w:val="none" w:sz="0" w:space="0" w:color="auto"/>
            <w:bottom w:val="none" w:sz="0" w:space="0" w:color="auto"/>
            <w:right w:val="none" w:sz="0" w:space="0" w:color="auto"/>
          </w:divBdr>
        </w:div>
      </w:divsChild>
    </w:div>
    <w:div w:id="1319308510">
      <w:bodyDiv w:val="1"/>
      <w:marLeft w:val="0"/>
      <w:marRight w:val="0"/>
      <w:marTop w:val="0"/>
      <w:marBottom w:val="0"/>
      <w:divBdr>
        <w:top w:val="none" w:sz="0" w:space="0" w:color="auto"/>
        <w:left w:val="none" w:sz="0" w:space="0" w:color="auto"/>
        <w:bottom w:val="none" w:sz="0" w:space="0" w:color="auto"/>
        <w:right w:val="none" w:sz="0" w:space="0" w:color="auto"/>
      </w:divBdr>
      <w:divsChild>
        <w:div w:id="363021575">
          <w:marLeft w:val="547"/>
          <w:marRight w:val="0"/>
          <w:marTop w:val="134"/>
          <w:marBottom w:val="0"/>
          <w:divBdr>
            <w:top w:val="none" w:sz="0" w:space="0" w:color="auto"/>
            <w:left w:val="none" w:sz="0" w:space="0" w:color="auto"/>
            <w:bottom w:val="none" w:sz="0" w:space="0" w:color="auto"/>
            <w:right w:val="none" w:sz="0" w:space="0" w:color="auto"/>
          </w:divBdr>
        </w:div>
        <w:div w:id="1747923720">
          <w:marLeft w:val="547"/>
          <w:marRight w:val="0"/>
          <w:marTop w:val="134"/>
          <w:marBottom w:val="0"/>
          <w:divBdr>
            <w:top w:val="none" w:sz="0" w:space="0" w:color="auto"/>
            <w:left w:val="none" w:sz="0" w:space="0" w:color="auto"/>
            <w:bottom w:val="none" w:sz="0" w:space="0" w:color="auto"/>
            <w:right w:val="none" w:sz="0" w:space="0" w:color="auto"/>
          </w:divBdr>
        </w:div>
      </w:divsChild>
    </w:div>
    <w:div w:id="1372997522">
      <w:bodyDiv w:val="1"/>
      <w:marLeft w:val="0"/>
      <w:marRight w:val="0"/>
      <w:marTop w:val="0"/>
      <w:marBottom w:val="0"/>
      <w:divBdr>
        <w:top w:val="none" w:sz="0" w:space="0" w:color="auto"/>
        <w:left w:val="none" w:sz="0" w:space="0" w:color="auto"/>
        <w:bottom w:val="none" w:sz="0" w:space="0" w:color="auto"/>
        <w:right w:val="none" w:sz="0" w:space="0" w:color="auto"/>
      </w:divBdr>
      <w:divsChild>
        <w:div w:id="436829201">
          <w:marLeft w:val="547"/>
          <w:marRight w:val="0"/>
          <w:marTop w:val="134"/>
          <w:marBottom w:val="0"/>
          <w:divBdr>
            <w:top w:val="none" w:sz="0" w:space="0" w:color="auto"/>
            <w:left w:val="none" w:sz="0" w:space="0" w:color="auto"/>
            <w:bottom w:val="none" w:sz="0" w:space="0" w:color="auto"/>
            <w:right w:val="none" w:sz="0" w:space="0" w:color="auto"/>
          </w:divBdr>
        </w:div>
        <w:div w:id="756442265">
          <w:marLeft w:val="547"/>
          <w:marRight w:val="0"/>
          <w:marTop w:val="134"/>
          <w:marBottom w:val="0"/>
          <w:divBdr>
            <w:top w:val="none" w:sz="0" w:space="0" w:color="auto"/>
            <w:left w:val="none" w:sz="0" w:space="0" w:color="auto"/>
            <w:bottom w:val="none" w:sz="0" w:space="0" w:color="auto"/>
            <w:right w:val="none" w:sz="0" w:space="0" w:color="auto"/>
          </w:divBdr>
        </w:div>
        <w:div w:id="101925281">
          <w:marLeft w:val="547"/>
          <w:marRight w:val="0"/>
          <w:marTop w:val="134"/>
          <w:marBottom w:val="0"/>
          <w:divBdr>
            <w:top w:val="none" w:sz="0" w:space="0" w:color="auto"/>
            <w:left w:val="none" w:sz="0" w:space="0" w:color="auto"/>
            <w:bottom w:val="none" w:sz="0" w:space="0" w:color="auto"/>
            <w:right w:val="none" w:sz="0" w:space="0" w:color="auto"/>
          </w:divBdr>
        </w:div>
      </w:divsChild>
    </w:div>
    <w:div w:id="1471438295">
      <w:bodyDiv w:val="1"/>
      <w:marLeft w:val="0"/>
      <w:marRight w:val="0"/>
      <w:marTop w:val="0"/>
      <w:marBottom w:val="0"/>
      <w:divBdr>
        <w:top w:val="none" w:sz="0" w:space="0" w:color="auto"/>
        <w:left w:val="none" w:sz="0" w:space="0" w:color="auto"/>
        <w:bottom w:val="none" w:sz="0" w:space="0" w:color="auto"/>
        <w:right w:val="none" w:sz="0" w:space="0" w:color="auto"/>
      </w:divBdr>
      <w:divsChild>
        <w:div w:id="402683307">
          <w:marLeft w:val="547"/>
          <w:marRight w:val="0"/>
          <w:marTop w:val="134"/>
          <w:marBottom w:val="0"/>
          <w:divBdr>
            <w:top w:val="none" w:sz="0" w:space="0" w:color="auto"/>
            <w:left w:val="none" w:sz="0" w:space="0" w:color="auto"/>
            <w:bottom w:val="none" w:sz="0" w:space="0" w:color="auto"/>
            <w:right w:val="none" w:sz="0" w:space="0" w:color="auto"/>
          </w:divBdr>
        </w:div>
        <w:div w:id="962423307">
          <w:marLeft w:val="547"/>
          <w:marRight w:val="0"/>
          <w:marTop w:val="134"/>
          <w:marBottom w:val="0"/>
          <w:divBdr>
            <w:top w:val="none" w:sz="0" w:space="0" w:color="auto"/>
            <w:left w:val="none" w:sz="0" w:space="0" w:color="auto"/>
            <w:bottom w:val="none" w:sz="0" w:space="0" w:color="auto"/>
            <w:right w:val="none" w:sz="0" w:space="0" w:color="auto"/>
          </w:divBdr>
        </w:div>
        <w:div w:id="2041393101">
          <w:marLeft w:val="547"/>
          <w:marRight w:val="0"/>
          <w:marTop w:val="134"/>
          <w:marBottom w:val="0"/>
          <w:divBdr>
            <w:top w:val="none" w:sz="0" w:space="0" w:color="auto"/>
            <w:left w:val="none" w:sz="0" w:space="0" w:color="auto"/>
            <w:bottom w:val="none" w:sz="0" w:space="0" w:color="auto"/>
            <w:right w:val="none" w:sz="0" w:space="0" w:color="auto"/>
          </w:divBdr>
        </w:div>
      </w:divsChild>
    </w:div>
    <w:div w:id="1498954517">
      <w:bodyDiv w:val="1"/>
      <w:marLeft w:val="0"/>
      <w:marRight w:val="0"/>
      <w:marTop w:val="0"/>
      <w:marBottom w:val="0"/>
      <w:divBdr>
        <w:top w:val="none" w:sz="0" w:space="0" w:color="auto"/>
        <w:left w:val="none" w:sz="0" w:space="0" w:color="auto"/>
        <w:bottom w:val="none" w:sz="0" w:space="0" w:color="auto"/>
        <w:right w:val="none" w:sz="0" w:space="0" w:color="auto"/>
      </w:divBdr>
      <w:divsChild>
        <w:div w:id="2636433">
          <w:marLeft w:val="547"/>
          <w:marRight w:val="0"/>
          <w:marTop w:val="125"/>
          <w:marBottom w:val="0"/>
          <w:divBdr>
            <w:top w:val="none" w:sz="0" w:space="0" w:color="auto"/>
            <w:left w:val="none" w:sz="0" w:space="0" w:color="auto"/>
            <w:bottom w:val="none" w:sz="0" w:space="0" w:color="auto"/>
            <w:right w:val="none" w:sz="0" w:space="0" w:color="auto"/>
          </w:divBdr>
        </w:div>
      </w:divsChild>
    </w:div>
    <w:div w:id="1579318608">
      <w:bodyDiv w:val="1"/>
      <w:marLeft w:val="0"/>
      <w:marRight w:val="0"/>
      <w:marTop w:val="0"/>
      <w:marBottom w:val="0"/>
      <w:divBdr>
        <w:top w:val="none" w:sz="0" w:space="0" w:color="auto"/>
        <w:left w:val="none" w:sz="0" w:space="0" w:color="auto"/>
        <w:bottom w:val="none" w:sz="0" w:space="0" w:color="auto"/>
        <w:right w:val="none" w:sz="0" w:space="0" w:color="auto"/>
      </w:divBdr>
    </w:div>
    <w:div w:id="1770420556">
      <w:bodyDiv w:val="1"/>
      <w:marLeft w:val="0"/>
      <w:marRight w:val="0"/>
      <w:marTop w:val="0"/>
      <w:marBottom w:val="0"/>
      <w:divBdr>
        <w:top w:val="none" w:sz="0" w:space="0" w:color="auto"/>
        <w:left w:val="none" w:sz="0" w:space="0" w:color="auto"/>
        <w:bottom w:val="none" w:sz="0" w:space="0" w:color="auto"/>
        <w:right w:val="none" w:sz="0" w:space="0" w:color="auto"/>
      </w:divBdr>
      <w:divsChild>
        <w:div w:id="1922712652">
          <w:marLeft w:val="547"/>
          <w:marRight w:val="0"/>
          <w:marTop w:val="134"/>
          <w:marBottom w:val="0"/>
          <w:divBdr>
            <w:top w:val="none" w:sz="0" w:space="0" w:color="auto"/>
            <w:left w:val="none" w:sz="0" w:space="0" w:color="auto"/>
            <w:bottom w:val="none" w:sz="0" w:space="0" w:color="auto"/>
            <w:right w:val="none" w:sz="0" w:space="0" w:color="auto"/>
          </w:divBdr>
        </w:div>
        <w:div w:id="1773430983">
          <w:marLeft w:val="547"/>
          <w:marRight w:val="0"/>
          <w:marTop w:val="134"/>
          <w:marBottom w:val="0"/>
          <w:divBdr>
            <w:top w:val="none" w:sz="0" w:space="0" w:color="auto"/>
            <w:left w:val="none" w:sz="0" w:space="0" w:color="auto"/>
            <w:bottom w:val="none" w:sz="0" w:space="0" w:color="auto"/>
            <w:right w:val="none" w:sz="0" w:space="0" w:color="auto"/>
          </w:divBdr>
        </w:div>
        <w:div w:id="1104299920">
          <w:marLeft w:val="547"/>
          <w:marRight w:val="0"/>
          <w:marTop w:val="134"/>
          <w:marBottom w:val="0"/>
          <w:divBdr>
            <w:top w:val="none" w:sz="0" w:space="0" w:color="auto"/>
            <w:left w:val="none" w:sz="0" w:space="0" w:color="auto"/>
            <w:bottom w:val="none" w:sz="0" w:space="0" w:color="auto"/>
            <w:right w:val="none" w:sz="0" w:space="0" w:color="auto"/>
          </w:divBdr>
        </w:div>
      </w:divsChild>
    </w:div>
    <w:div w:id="197348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aboutkidshealth.ca/En/News/Series/ExecutiveFunction/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036BDCC5415F44863819C227746D56" ma:contentTypeVersion="1" ma:contentTypeDescription="Create a new document." ma:contentTypeScope="" ma:versionID="b65f1468678bfdc65b68c0f37525bd4e">
  <xsd:schema xmlns:xsd="http://www.w3.org/2001/XMLSchema" xmlns:xs="http://www.w3.org/2001/XMLSchema" xmlns:p="http://schemas.microsoft.com/office/2006/metadata/properties" xmlns:ns3="a80cf20c-7540-4248-b6d4-bf7ea2101ad0" targetNamespace="http://schemas.microsoft.com/office/2006/metadata/properties" ma:root="true" ma:fieldsID="294247690b502c450682369fc8e1eb66" ns3:_="">
    <xsd:import namespace="a80cf20c-7540-4248-b6d4-bf7ea2101ad0"/>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cf20c-7540-4248-b6d4-bf7ea2101ad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EDA9E-81C9-480D-AE6D-407BA6B59C0E}">
  <ds:schemaRefs>
    <ds:schemaRef ds:uri="http://schemas.microsoft.com/sharepoint/v3/contenttype/forms"/>
  </ds:schemaRefs>
</ds:datastoreItem>
</file>

<file path=customXml/itemProps2.xml><?xml version="1.0" encoding="utf-8"?>
<ds:datastoreItem xmlns:ds="http://schemas.openxmlformats.org/officeDocument/2006/customXml" ds:itemID="{5364715D-3484-499A-8BBF-AD1873CF2DB4}">
  <ds:schemaRefs>
    <ds:schemaRef ds:uri="http://purl.org/dc/elements/1.1/"/>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a80cf20c-7540-4248-b6d4-bf7ea2101ad0"/>
  </ds:schemaRefs>
</ds:datastoreItem>
</file>

<file path=customXml/itemProps3.xml><?xml version="1.0" encoding="utf-8"?>
<ds:datastoreItem xmlns:ds="http://schemas.openxmlformats.org/officeDocument/2006/customXml" ds:itemID="{280A41CC-4388-4BEB-8A61-67C3B9E53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cf20c-7540-4248-b6d4-bf7ea2101a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777011-1EBB-4A15-8C47-31B4D15AB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4663</Words>
  <Characters>26585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 8</dc:creator>
  <cp:keywords/>
  <dc:description/>
  <cp:lastModifiedBy>Misha Hill</cp:lastModifiedBy>
  <cp:revision>2</cp:revision>
  <cp:lastPrinted>2015-02-16T16:54:00Z</cp:lastPrinted>
  <dcterms:created xsi:type="dcterms:W3CDTF">2015-02-23T19:31:00Z</dcterms:created>
  <dcterms:modified xsi:type="dcterms:W3CDTF">2015-02-23T19:31:00Z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0x010100E9036BDCC5415F44863819C227746D56</vt:lpwstr>
  </property>
</Properties>
</file>